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00" w:rsidRDefault="00356500" w:rsidP="001D1E84">
      <w:pPr>
        <w:rPr>
          <w:rFonts w:ascii="Arial" w:hAnsi="Arial" w:cs="Arial"/>
          <w:sz w:val="20"/>
          <w:szCs w:val="20"/>
        </w:rPr>
      </w:pPr>
    </w:p>
    <w:p w:rsidR="00356500" w:rsidRDefault="00356500" w:rsidP="001D1E84">
      <w:pPr>
        <w:rPr>
          <w:rFonts w:ascii="Arial" w:hAnsi="Arial" w:cs="Arial"/>
          <w:sz w:val="20"/>
          <w:szCs w:val="20"/>
        </w:rPr>
      </w:pPr>
    </w:p>
    <w:p w:rsidR="00356500" w:rsidRDefault="00356500" w:rsidP="001D1E84">
      <w:pPr>
        <w:rPr>
          <w:rFonts w:ascii="Arial" w:hAnsi="Arial" w:cs="Arial"/>
          <w:sz w:val="20"/>
          <w:szCs w:val="20"/>
        </w:rPr>
      </w:pPr>
    </w:p>
    <w:p w:rsidR="00356500" w:rsidRDefault="00356500" w:rsidP="001D1E84">
      <w:pPr>
        <w:rPr>
          <w:rFonts w:ascii="Arial" w:hAnsi="Arial" w:cs="Arial"/>
          <w:sz w:val="20"/>
          <w:szCs w:val="20"/>
        </w:rPr>
      </w:pPr>
    </w:p>
    <w:p w:rsidR="00356500" w:rsidRDefault="00356500" w:rsidP="001D1E84">
      <w:pPr>
        <w:rPr>
          <w:rFonts w:ascii="Arial" w:hAnsi="Arial" w:cs="Arial"/>
          <w:sz w:val="20"/>
          <w:szCs w:val="20"/>
        </w:rPr>
      </w:pPr>
    </w:p>
    <w:p w:rsidR="00356500" w:rsidRDefault="00356500" w:rsidP="001D1E84">
      <w:pPr>
        <w:rPr>
          <w:rFonts w:ascii="Arial" w:hAnsi="Arial" w:cs="Arial"/>
          <w:sz w:val="20"/>
          <w:szCs w:val="20"/>
        </w:rPr>
      </w:pPr>
    </w:p>
    <w:p w:rsidR="002E6C08" w:rsidRDefault="002E6C08" w:rsidP="001D1E84">
      <w:pPr>
        <w:rPr>
          <w:rFonts w:ascii="Arial" w:hAnsi="Arial" w:cs="Arial"/>
          <w:sz w:val="20"/>
          <w:szCs w:val="20"/>
        </w:rPr>
      </w:pPr>
    </w:p>
    <w:p w:rsidR="002E6C08" w:rsidRDefault="002E6C08" w:rsidP="001D1E84">
      <w:pPr>
        <w:rPr>
          <w:rFonts w:ascii="Arial" w:hAnsi="Arial" w:cs="Arial"/>
          <w:sz w:val="20"/>
          <w:szCs w:val="20"/>
        </w:rPr>
      </w:pPr>
    </w:p>
    <w:p w:rsidR="001D1E84" w:rsidRPr="008244AD" w:rsidRDefault="00CB4921" w:rsidP="00E60E2A">
      <w:pPr>
        <w:rPr>
          <w:rFonts w:ascii="Arial" w:hAnsi="Arial" w:cs="Arial"/>
          <w:color w:val="FF0000"/>
          <w:sz w:val="20"/>
          <w:szCs w:val="20"/>
        </w:rPr>
      </w:pPr>
      <w:r>
        <w:rPr>
          <w:rFonts w:ascii="Arial" w:hAnsi="Arial" w:cs="Arial"/>
          <w:sz w:val="20"/>
          <w:szCs w:val="20"/>
        </w:rPr>
        <w:t xml:space="preserve">September </w:t>
      </w:r>
      <w:r w:rsidR="00975373">
        <w:rPr>
          <w:rFonts w:ascii="Arial" w:hAnsi="Arial" w:cs="Arial"/>
          <w:sz w:val="20"/>
          <w:szCs w:val="20"/>
        </w:rPr>
        <w:t>25</w:t>
      </w:r>
      <w:r w:rsidR="001D1E84" w:rsidRPr="001F3C9B">
        <w:rPr>
          <w:rFonts w:ascii="Arial" w:hAnsi="Arial" w:cs="Arial"/>
          <w:sz w:val="20"/>
          <w:szCs w:val="20"/>
        </w:rPr>
        <w:t>,</w:t>
      </w:r>
      <w:r w:rsidR="001D1E84">
        <w:rPr>
          <w:rFonts w:ascii="Arial" w:hAnsi="Arial" w:cs="Arial"/>
          <w:sz w:val="20"/>
          <w:szCs w:val="20"/>
        </w:rPr>
        <w:t xml:space="preserve"> 2017</w:t>
      </w:r>
      <w:r w:rsidR="001D1E84" w:rsidRPr="00E3325E">
        <w:rPr>
          <w:rFonts w:ascii="Arial" w:hAnsi="Arial" w:cs="Arial"/>
          <w:sz w:val="20"/>
          <w:szCs w:val="20"/>
        </w:rPr>
        <w:t xml:space="preserve"> </w:t>
      </w:r>
      <w:r w:rsidR="001D1E84" w:rsidRPr="008244AD">
        <w:rPr>
          <w:rFonts w:ascii="Arial" w:hAnsi="Arial" w:cs="Arial"/>
          <w:color w:val="FF0000"/>
          <w:sz w:val="20"/>
          <w:szCs w:val="20"/>
        </w:rPr>
        <w:t xml:space="preserve"> </w:t>
      </w:r>
    </w:p>
    <w:p w:rsidR="00356500" w:rsidRDefault="00356500" w:rsidP="001D1E84">
      <w:pPr>
        <w:rPr>
          <w:rFonts w:ascii="Arial" w:hAnsi="Arial" w:cs="Arial"/>
          <w:b/>
          <w:color w:val="FF0000"/>
          <w:sz w:val="20"/>
          <w:szCs w:val="20"/>
        </w:rPr>
      </w:pPr>
    </w:p>
    <w:p w:rsidR="00356500" w:rsidRPr="008244AD" w:rsidRDefault="00356500" w:rsidP="001D1E84">
      <w:pPr>
        <w:rPr>
          <w:rFonts w:ascii="Arial" w:hAnsi="Arial" w:cs="Arial"/>
          <w:b/>
          <w:color w:val="FF0000"/>
          <w:sz w:val="20"/>
          <w:szCs w:val="20"/>
        </w:rPr>
      </w:pPr>
    </w:p>
    <w:p w:rsidR="001D1E84" w:rsidRPr="008244AD" w:rsidRDefault="001D1E84" w:rsidP="001D1E84">
      <w:pPr>
        <w:rPr>
          <w:rFonts w:ascii="Arial" w:hAnsi="Arial" w:cs="Arial"/>
          <w:color w:val="FF0000"/>
          <w:sz w:val="20"/>
          <w:szCs w:val="20"/>
        </w:rPr>
      </w:pPr>
    </w:p>
    <w:p w:rsidR="001D1E84" w:rsidRDefault="001D1E84" w:rsidP="00CB4921">
      <w:pPr>
        <w:rPr>
          <w:rFonts w:ascii="Arial" w:hAnsi="Arial" w:cs="Arial"/>
          <w:sz w:val="20"/>
          <w:szCs w:val="20"/>
        </w:rPr>
      </w:pPr>
      <w:r>
        <w:rPr>
          <w:rFonts w:ascii="Arial" w:hAnsi="Arial" w:cs="Arial"/>
          <w:sz w:val="20"/>
          <w:szCs w:val="20"/>
        </w:rPr>
        <w:t xml:space="preserve">Mr. </w:t>
      </w:r>
      <w:r w:rsidR="00CB4921">
        <w:rPr>
          <w:rFonts w:ascii="Arial" w:hAnsi="Arial" w:cs="Arial"/>
          <w:sz w:val="20"/>
          <w:szCs w:val="20"/>
        </w:rPr>
        <w:t>Matthew Chapman</w:t>
      </w:r>
    </w:p>
    <w:p w:rsidR="00CB4921" w:rsidRDefault="00CB4921" w:rsidP="00CB4921">
      <w:pPr>
        <w:rPr>
          <w:rFonts w:ascii="Arial" w:hAnsi="Arial" w:cs="Arial"/>
          <w:sz w:val="20"/>
          <w:szCs w:val="20"/>
        </w:rPr>
      </w:pPr>
      <w:r>
        <w:rPr>
          <w:rFonts w:ascii="Arial" w:hAnsi="Arial" w:cs="Arial"/>
          <w:sz w:val="20"/>
          <w:szCs w:val="20"/>
        </w:rPr>
        <w:t>Senior Logistic Account Executive</w:t>
      </w:r>
    </w:p>
    <w:p w:rsidR="00CB4921" w:rsidRDefault="00CB4921" w:rsidP="00CB4921">
      <w:pPr>
        <w:rPr>
          <w:rFonts w:ascii="Arial" w:hAnsi="Arial" w:cs="Arial"/>
          <w:sz w:val="20"/>
          <w:szCs w:val="20"/>
        </w:rPr>
      </w:pPr>
      <w:r>
        <w:rPr>
          <w:rFonts w:ascii="Arial" w:hAnsi="Arial" w:cs="Arial"/>
          <w:sz w:val="20"/>
          <w:szCs w:val="20"/>
        </w:rPr>
        <w:t>Total Quality Logistics</w:t>
      </w:r>
    </w:p>
    <w:p w:rsidR="00581CC3" w:rsidRDefault="00581CC3" w:rsidP="00581CC3">
      <w:pPr>
        <w:rPr>
          <w:rFonts w:asciiTheme="majorHAnsi" w:hAnsiTheme="majorHAnsi" w:cstheme="majorHAnsi"/>
          <w:bCs/>
          <w:sz w:val="20"/>
          <w:szCs w:val="20"/>
        </w:rPr>
      </w:pPr>
      <w:r w:rsidRPr="00581CC3">
        <w:rPr>
          <w:rFonts w:asciiTheme="majorHAnsi" w:hAnsiTheme="majorHAnsi" w:cstheme="majorHAnsi"/>
          <w:bCs/>
          <w:sz w:val="20"/>
          <w:szCs w:val="20"/>
        </w:rPr>
        <w:t>3221 West Big Beaver R</w:t>
      </w:r>
      <w:r>
        <w:rPr>
          <w:rFonts w:asciiTheme="majorHAnsi" w:hAnsiTheme="majorHAnsi" w:cstheme="majorHAnsi"/>
          <w:bCs/>
          <w:sz w:val="20"/>
          <w:szCs w:val="20"/>
        </w:rPr>
        <w:t>oa</w:t>
      </w:r>
      <w:r w:rsidRPr="00581CC3">
        <w:rPr>
          <w:rFonts w:asciiTheme="majorHAnsi" w:hAnsiTheme="majorHAnsi" w:cstheme="majorHAnsi"/>
          <w:bCs/>
          <w:sz w:val="20"/>
          <w:szCs w:val="20"/>
        </w:rPr>
        <w:t>d</w:t>
      </w:r>
    </w:p>
    <w:p w:rsidR="00581CC3" w:rsidRPr="00581CC3" w:rsidRDefault="00581CC3" w:rsidP="00581CC3">
      <w:pPr>
        <w:rPr>
          <w:rFonts w:asciiTheme="majorHAnsi" w:hAnsiTheme="majorHAnsi" w:cstheme="majorHAnsi"/>
          <w:bCs/>
          <w:sz w:val="20"/>
          <w:szCs w:val="20"/>
        </w:rPr>
      </w:pPr>
      <w:r>
        <w:rPr>
          <w:rFonts w:asciiTheme="majorHAnsi" w:hAnsiTheme="majorHAnsi" w:cstheme="majorHAnsi"/>
          <w:bCs/>
          <w:sz w:val="20"/>
          <w:szCs w:val="20"/>
        </w:rPr>
        <w:t xml:space="preserve">Suite </w:t>
      </w:r>
      <w:r w:rsidRPr="00581CC3">
        <w:rPr>
          <w:rFonts w:asciiTheme="majorHAnsi" w:hAnsiTheme="majorHAnsi" w:cstheme="majorHAnsi"/>
          <w:bCs/>
          <w:sz w:val="20"/>
          <w:szCs w:val="20"/>
        </w:rPr>
        <w:t>110</w:t>
      </w:r>
    </w:p>
    <w:p w:rsidR="00581CC3" w:rsidRPr="00581CC3" w:rsidRDefault="00581CC3" w:rsidP="00581CC3">
      <w:pPr>
        <w:rPr>
          <w:rFonts w:asciiTheme="majorHAnsi" w:hAnsiTheme="majorHAnsi" w:cstheme="majorHAnsi"/>
          <w:bCs/>
          <w:sz w:val="20"/>
          <w:szCs w:val="20"/>
        </w:rPr>
      </w:pPr>
      <w:r>
        <w:rPr>
          <w:rFonts w:asciiTheme="majorHAnsi" w:hAnsiTheme="majorHAnsi" w:cstheme="majorHAnsi"/>
          <w:bCs/>
          <w:sz w:val="20"/>
          <w:szCs w:val="20"/>
        </w:rPr>
        <w:t>Troy, MI 48084-2816</w:t>
      </w:r>
    </w:p>
    <w:p w:rsidR="001D1E84" w:rsidRDefault="001D1E84" w:rsidP="001D1E84">
      <w:pPr>
        <w:rPr>
          <w:rFonts w:ascii="Arial" w:hAnsi="Arial" w:cs="Arial"/>
          <w:sz w:val="20"/>
          <w:szCs w:val="20"/>
        </w:rPr>
      </w:pPr>
    </w:p>
    <w:p w:rsidR="001D1E84" w:rsidRPr="003E6CCD" w:rsidRDefault="001D1E84" w:rsidP="001D1E84">
      <w:pPr>
        <w:rPr>
          <w:rFonts w:ascii="Arial" w:hAnsi="Arial" w:cs="Arial"/>
          <w:color w:val="FF0000"/>
          <w:sz w:val="20"/>
          <w:szCs w:val="20"/>
        </w:rPr>
      </w:pPr>
    </w:p>
    <w:p w:rsidR="001D1E84" w:rsidRPr="00632B26" w:rsidRDefault="001D1E84" w:rsidP="001D1E84">
      <w:pPr>
        <w:rPr>
          <w:rFonts w:ascii="Arial" w:hAnsi="Arial" w:cs="Arial"/>
          <w:sz w:val="20"/>
          <w:szCs w:val="20"/>
        </w:rPr>
      </w:pPr>
      <w:r w:rsidRPr="005A02E0">
        <w:rPr>
          <w:rFonts w:ascii="Arial" w:hAnsi="Arial" w:cs="Arial"/>
          <w:sz w:val="20"/>
          <w:szCs w:val="20"/>
        </w:rPr>
        <w:t>R</w:t>
      </w:r>
      <w:r w:rsidR="00D804D4">
        <w:rPr>
          <w:rFonts w:ascii="Arial" w:hAnsi="Arial" w:cs="Arial"/>
          <w:sz w:val="20"/>
          <w:szCs w:val="20"/>
        </w:rPr>
        <w:t>e</w:t>
      </w:r>
      <w:r w:rsidRPr="005A02E0">
        <w:rPr>
          <w:rFonts w:ascii="Arial" w:hAnsi="Arial" w:cs="Arial"/>
          <w:sz w:val="20"/>
          <w:szCs w:val="20"/>
        </w:rPr>
        <w:t xml:space="preserve">:  </w:t>
      </w:r>
      <w:r w:rsidRPr="00632B26">
        <w:rPr>
          <w:rFonts w:ascii="Arial" w:hAnsi="Arial" w:cs="Arial"/>
          <w:sz w:val="20"/>
          <w:szCs w:val="20"/>
        </w:rPr>
        <w:t>Supplier Disagreement Resolution No. SDR</w:t>
      </w:r>
      <w:r w:rsidR="00581CC3">
        <w:rPr>
          <w:rFonts w:ascii="Arial" w:hAnsi="Arial" w:cs="Arial"/>
          <w:sz w:val="20"/>
          <w:szCs w:val="20"/>
        </w:rPr>
        <w:t>17-TR-09</w:t>
      </w:r>
    </w:p>
    <w:p w:rsidR="001D1E84" w:rsidRPr="005A02E0" w:rsidRDefault="001D1E84" w:rsidP="001D1E84">
      <w:pPr>
        <w:rPr>
          <w:rFonts w:ascii="Arial" w:hAnsi="Arial" w:cs="Arial"/>
          <w:sz w:val="20"/>
          <w:szCs w:val="20"/>
        </w:rPr>
      </w:pPr>
    </w:p>
    <w:p w:rsidR="001D1E84" w:rsidRDefault="001D1E84" w:rsidP="001D1E84">
      <w:pPr>
        <w:rPr>
          <w:rFonts w:ascii="Arial" w:hAnsi="Arial" w:cs="Arial"/>
          <w:sz w:val="20"/>
          <w:szCs w:val="20"/>
        </w:rPr>
      </w:pPr>
      <w:r w:rsidRPr="005A02E0">
        <w:rPr>
          <w:rFonts w:ascii="Arial" w:hAnsi="Arial" w:cs="Arial"/>
          <w:sz w:val="20"/>
          <w:szCs w:val="20"/>
        </w:rPr>
        <w:t xml:space="preserve">Dear </w:t>
      </w:r>
      <w:r w:rsidRPr="00C72128">
        <w:rPr>
          <w:rFonts w:ascii="Arial" w:hAnsi="Arial" w:cs="Arial"/>
          <w:sz w:val="20"/>
          <w:szCs w:val="20"/>
        </w:rPr>
        <w:t xml:space="preserve">Mr. </w:t>
      </w:r>
      <w:r w:rsidR="00581CC3">
        <w:rPr>
          <w:rFonts w:ascii="Arial" w:hAnsi="Arial" w:cs="Arial"/>
          <w:sz w:val="20"/>
          <w:szCs w:val="20"/>
        </w:rPr>
        <w:t>Chapman</w:t>
      </w:r>
      <w:r>
        <w:rPr>
          <w:rFonts w:ascii="Arial" w:hAnsi="Arial" w:cs="Arial"/>
          <w:sz w:val="20"/>
          <w:szCs w:val="20"/>
        </w:rPr>
        <w:t>:</w:t>
      </w:r>
    </w:p>
    <w:p w:rsidR="001D1E84" w:rsidRDefault="001D1E84" w:rsidP="001D1E84">
      <w:pPr>
        <w:rPr>
          <w:rFonts w:ascii="Arial" w:hAnsi="Arial" w:cs="Arial"/>
          <w:sz w:val="20"/>
          <w:szCs w:val="20"/>
        </w:rPr>
      </w:pPr>
    </w:p>
    <w:p w:rsidR="00172DBC" w:rsidRDefault="001D1E84" w:rsidP="001D1E84">
      <w:pPr>
        <w:rPr>
          <w:rFonts w:ascii="Arial" w:hAnsi="Arial" w:cs="Arial"/>
          <w:sz w:val="20"/>
          <w:szCs w:val="20"/>
        </w:rPr>
      </w:pPr>
      <w:r>
        <w:rPr>
          <w:rFonts w:ascii="Arial" w:hAnsi="Arial" w:cs="Arial"/>
          <w:sz w:val="20"/>
          <w:szCs w:val="20"/>
        </w:rPr>
        <w:t xml:space="preserve">This correspondence responds to the </w:t>
      </w:r>
      <w:r w:rsidR="00172DBC">
        <w:rPr>
          <w:rFonts w:ascii="Arial" w:hAnsi="Arial" w:cs="Arial"/>
          <w:sz w:val="20"/>
          <w:szCs w:val="20"/>
        </w:rPr>
        <w:t xml:space="preserve">disagreement </w:t>
      </w:r>
      <w:r>
        <w:rPr>
          <w:rFonts w:ascii="Arial" w:hAnsi="Arial" w:cs="Arial"/>
          <w:sz w:val="20"/>
          <w:szCs w:val="20"/>
        </w:rPr>
        <w:t xml:space="preserve">that you </w:t>
      </w:r>
      <w:r w:rsidR="008700DB">
        <w:rPr>
          <w:rFonts w:ascii="Arial" w:hAnsi="Arial" w:cs="Arial"/>
          <w:sz w:val="20"/>
          <w:szCs w:val="20"/>
        </w:rPr>
        <w:t>lodged</w:t>
      </w:r>
      <w:r w:rsidR="00172DBC">
        <w:rPr>
          <w:rFonts w:ascii="Arial" w:hAnsi="Arial" w:cs="Arial"/>
          <w:sz w:val="20"/>
          <w:szCs w:val="20"/>
        </w:rPr>
        <w:t xml:space="preserve"> </w:t>
      </w:r>
      <w:r>
        <w:rPr>
          <w:rFonts w:ascii="Arial" w:hAnsi="Arial" w:cs="Arial"/>
          <w:sz w:val="20"/>
          <w:szCs w:val="20"/>
        </w:rPr>
        <w:t xml:space="preserve">on behalf of </w:t>
      </w:r>
      <w:r w:rsidR="00581CC3">
        <w:rPr>
          <w:rFonts w:ascii="Arial" w:hAnsi="Arial" w:cs="Arial"/>
          <w:sz w:val="20"/>
          <w:szCs w:val="20"/>
        </w:rPr>
        <w:t>Total Quality Logistics (“TQL”)</w:t>
      </w:r>
      <w:r>
        <w:rPr>
          <w:rFonts w:ascii="Arial" w:hAnsi="Arial" w:cs="Arial"/>
          <w:sz w:val="20"/>
          <w:szCs w:val="20"/>
        </w:rPr>
        <w:t xml:space="preserve"> </w:t>
      </w:r>
      <w:r w:rsidR="00172DBC">
        <w:rPr>
          <w:rFonts w:ascii="Arial" w:hAnsi="Arial" w:cs="Arial"/>
          <w:sz w:val="20"/>
          <w:szCs w:val="20"/>
        </w:rPr>
        <w:t xml:space="preserve">to </w:t>
      </w:r>
      <w:r>
        <w:rPr>
          <w:rFonts w:ascii="Arial" w:hAnsi="Arial" w:cs="Arial"/>
          <w:sz w:val="20"/>
          <w:szCs w:val="20"/>
        </w:rPr>
        <w:t xml:space="preserve">the Supplier Disagreement Resolution (”SDR”) Official on </w:t>
      </w:r>
      <w:r w:rsidR="00581CC3">
        <w:rPr>
          <w:rFonts w:ascii="Arial" w:hAnsi="Arial" w:cs="Arial"/>
          <w:sz w:val="20"/>
          <w:szCs w:val="20"/>
        </w:rPr>
        <w:t>August 2</w:t>
      </w:r>
      <w:r w:rsidR="00B631AF">
        <w:rPr>
          <w:rFonts w:ascii="Arial" w:hAnsi="Arial" w:cs="Arial"/>
          <w:sz w:val="20"/>
          <w:szCs w:val="20"/>
        </w:rPr>
        <w:t>6</w:t>
      </w:r>
      <w:r w:rsidR="001C4530">
        <w:rPr>
          <w:rFonts w:ascii="Arial" w:hAnsi="Arial" w:cs="Arial"/>
          <w:sz w:val="20"/>
          <w:szCs w:val="20"/>
        </w:rPr>
        <w:t>,</w:t>
      </w:r>
      <w:r>
        <w:rPr>
          <w:rFonts w:ascii="Arial" w:hAnsi="Arial" w:cs="Arial"/>
          <w:sz w:val="20"/>
          <w:szCs w:val="20"/>
        </w:rPr>
        <w:t xml:space="preserve"> 2017. </w:t>
      </w:r>
      <w:r w:rsidR="006D5FC5">
        <w:rPr>
          <w:rFonts w:ascii="Arial" w:hAnsi="Arial" w:cs="Arial"/>
          <w:sz w:val="20"/>
          <w:szCs w:val="20"/>
        </w:rPr>
        <w:t xml:space="preserve"> </w:t>
      </w:r>
      <w:r w:rsidR="00172DBC">
        <w:rPr>
          <w:rFonts w:ascii="Arial" w:hAnsi="Arial" w:cs="Arial"/>
          <w:sz w:val="20"/>
          <w:szCs w:val="20"/>
        </w:rPr>
        <w:t>TQL</w:t>
      </w:r>
      <w:r>
        <w:rPr>
          <w:rFonts w:ascii="Arial" w:hAnsi="Arial" w:cs="Arial"/>
          <w:sz w:val="20"/>
          <w:szCs w:val="20"/>
        </w:rPr>
        <w:t xml:space="preserve"> </w:t>
      </w:r>
      <w:r w:rsidR="00C840A1">
        <w:rPr>
          <w:rFonts w:ascii="Arial" w:hAnsi="Arial" w:cs="Arial"/>
          <w:sz w:val="20"/>
          <w:szCs w:val="20"/>
        </w:rPr>
        <w:t>challenges the award of the Highway Contract Route (“HCR”) number 330M1</w:t>
      </w:r>
      <w:r>
        <w:rPr>
          <w:rFonts w:ascii="Arial" w:hAnsi="Arial" w:cs="Arial"/>
          <w:sz w:val="20"/>
          <w:szCs w:val="20"/>
        </w:rPr>
        <w:t xml:space="preserve"> resulting from Solicitation No. </w:t>
      </w:r>
      <w:r w:rsidR="00C840A1">
        <w:rPr>
          <w:rFonts w:ascii="Arial" w:hAnsi="Arial" w:cs="Arial"/>
          <w:sz w:val="20"/>
          <w:szCs w:val="20"/>
        </w:rPr>
        <w:t>300-147-17.</w:t>
      </w:r>
      <w:r w:rsidR="00E60E2A">
        <w:rPr>
          <w:rFonts w:ascii="Arial" w:hAnsi="Arial" w:cs="Arial"/>
          <w:sz w:val="20"/>
          <w:szCs w:val="20"/>
        </w:rPr>
        <w:t xml:space="preserve"> </w:t>
      </w:r>
      <w:r>
        <w:rPr>
          <w:rFonts w:ascii="Arial" w:hAnsi="Arial" w:cs="Arial"/>
          <w:sz w:val="20"/>
          <w:szCs w:val="20"/>
        </w:rPr>
        <w:t xml:space="preserve"> I have reviewed</w:t>
      </w:r>
      <w:r w:rsidR="00D804D4">
        <w:rPr>
          <w:rFonts w:ascii="Arial" w:hAnsi="Arial" w:cs="Arial"/>
          <w:sz w:val="20"/>
          <w:szCs w:val="20"/>
        </w:rPr>
        <w:t xml:space="preserve"> </w:t>
      </w:r>
      <w:r w:rsidR="00175DFC">
        <w:rPr>
          <w:rFonts w:ascii="Arial" w:hAnsi="Arial" w:cs="Arial"/>
          <w:sz w:val="20"/>
          <w:szCs w:val="20"/>
        </w:rPr>
        <w:t>TQL’s</w:t>
      </w:r>
      <w:r>
        <w:rPr>
          <w:rFonts w:ascii="Arial" w:hAnsi="Arial" w:cs="Arial"/>
          <w:sz w:val="20"/>
          <w:szCs w:val="20"/>
        </w:rPr>
        <w:t xml:space="preserve"> </w:t>
      </w:r>
      <w:r w:rsidR="00172DBC">
        <w:rPr>
          <w:rFonts w:ascii="Arial" w:hAnsi="Arial" w:cs="Arial"/>
          <w:sz w:val="20"/>
          <w:szCs w:val="20"/>
        </w:rPr>
        <w:t xml:space="preserve">August 26, 2017 </w:t>
      </w:r>
      <w:r w:rsidR="00D804D4">
        <w:rPr>
          <w:rFonts w:ascii="Arial" w:hAnsi="Arial" w:cs="Arial"/>
          <w:sz w:val="20"/>
          <w:szCs w:val="20"/>
        </w:rPr>
        <w:t>disagreement</w:t>
      </w:r>
      <w:r w:rsidR="00172DBC">
        <w:rPr>
          <w:rFonts w:ascii="Arial" w:hAnsi="Arial" w:cs="Arial"/>
          <w:sz w:val="20"/>
          <w:szCs w:val="20"/>
        </w:rPr>
        <w:t xml:space="preserve">, as well as </w:t>
      </w:r>
      <w:r w:rsidR="00D74C4E">
        <w:rPr>
          <w:rFonts w:ascii="Arial" w:hAnsi="Arial" w:cs="Arial"/>
          <w:sz w:val="20"/>
          <w:szCs w:val="20"/>
        </w:rPr>
        <w:t xml:space="preserve">other </w:t>
      </w:r>
      <w:r w:rsidR="00172DBC">
        <w:rPr>
          <w:rFonts w:ascii="Arial" w:hAnsi="Arial" w:cs="Arial"/>
          <w:sz w:val="20"/>
          <w:szCs w:val="20"/>
        </w:rPr>
        <w:t>relevant</w:t>
      </w:r>
      <w:r w:rsidR="00D74C4E">
        <w:rPr>
          <w:rFonts w:ascii="Arial" w:hAnsi="Arial" w:cs="Arial"/>
          <w:sz w:val="20"/>
          <w:szCs w:val="20"/>
        </w:rPr>
        <w:t xml:space="preserve"> evidence </w:t>
      </w:r>
      <w:r w:rsidR="004B7368">
        <w:rPr>
          <w:rFonts w:ascii="Arial" w:hAnsi="Arial" w:cs="Arial"/>
          <w:sz w:val="20"/>
          <w:szCs w:val="20"/>
        </w:rPr>
        <w:t>f</w:t>
      </w:r>
      <w:r w:rsidR="00D74C4E">
        <w:rPr>
          <w:rFonts w:ascii="Arial" w:hAnsi="Arial" w:cs="Arial"/>
          <w:sz w:val="20"/>
          <w:szCs w:val="20"/>
        </w:rPr>
        <w:t>rom the contracting officer</w:t>
      </w:r>
      <w:r>
        <w:rPr>
          <w:rFonts w:ascii="Arial" w:hAnsi="Arial" w:cs="Arial"/>
          <w:sz w:val="20"/>
          <w:szCs w:val="20"/>
        </w:rPr>
        <w:t xml:space="preserve">. </w:t>
      </w:r>
    </w:p>
    <w:p w:rsidR="00172DBC" w:rsidRDefault="00172DBC" w:rsidP="001D1E84">
      <w:pPr>
        <w:rPr>
          <w:rFonts w:ascii="Arial" w:hAnsi="Arial" w:cs="Arial"/>
          <w:sz w:val="20"/>
          <w:szCs w:val="20"/>
        </w:rPr>
      </w:pPr>
    </w:p>
    <w:p w:rsidR="00260394" w:rsidRDefault="001D1E84" w:rsidP="001D1E84">
      <w:pPr>
        <w:rPr>
          <w:rFonts w:ascii="Arial" w:hAnsi="Arial" w:cs="Arial"/>
          <w:sz w:val="20"/>
          <w:szCs w:val="20"/>
        </w:rPr>
      </w:pPr>
      <w:r>
        <w:rPr>
          <w:rFonts w:ascii="Arial" w:hAnsi="Arial" w:cs="Arial"/>
          <w:sz w:val="20"/>
          <w:szCs w:val="20"/>
        </w:rPr>
        <w:t xml:space="preserve">Before the SDR Official may consider a supplier disagreement, the supplier must first timely lodge an initial disagreement with the responsible contracting officer within 10 days of the date the supplier received the notification of award or 10 days from the date of debriefing, whichever is later. </w:t>
      </w:r>
      <w:r w:rsidR="006D5FC5">
        <w:rPr>
          <w:rFonts w:ascii="Arial" w:hAnsi="Arial" w:cs="Arial"/>
          <w:sz w:val="20"/>
          <w:szCs w:val="20"/>
        </w:rPr>
        <w:t xml:space="preserve"> </w:t>
      </w:r>
      <w:r>
        <w:rPr>
          <w:rFonts w:ascii="Arial" w:hAnsi="Arial" w:cs="Arial"/>
          <w:sz w:val="20"/>
          <w:szCs w:val="20"/>
        </w:rPr>
        <w:t>See 39 C.</w:t>
      </w:r>
      <w:r w:rsidR="00E60E2A">
        <w:rPr>
          <w:rFonts w:ascii="Arial" w:hAnsi="Arial" w:cs="Arial"/>
          <w:sz w:val="20"/>
          <w:szCs w:val="20"/>
        </w:rPr>
        <w:t xml:space="preserve">F.R. §§ 601.107(b); 601.108(a).  </w:t>
      </w:r>
      <w:r>
        <w:rPr>
          <w:rFonts w:ascii="Arial" w:hAnsi="Arial" w:cs="Arial"/>
          <w:sz w:val="20"/>
          <w:szCs w:val="20"/>
        </w:rPr>
        <w:t xml:space="preserve">A review of </w:t>
      </w:r>
      <w:r w:rsidR="00AD7C99">
        <w:rPr>
          <w:rFonts w:ascii="Arial" w:hAnsi="Arial" w:cs="Arial"/>
          <w:sz w:val="20"/>
          <w:szCs w:val="20"/>
        </w:rPr>
        <w:t xml:space="preserve">the </w:t>
      </w:r>
      <w:r>
        <w:rPr>
          <w:rFonts w:ascii="Arial" w:hAnsi="Arial" w:cs="Arial"/>
          <w:sz w:val="20"/>
          <w:szCs w:val="20"/>
        </w:rPr>
        <w:t xml:space="preserve">documentation shows that </w:t>
      </w:r>
      <w:r w:rsidR="00CE5A36">
        <w:rPr>
          <w:rFonts w:ascii="Arial" w:hAnsi="Arial" w:cs="Arial"/>
          <w:sz w:val="20"/>
          <w:szCs w:val="20"/>
        </w:rPr>
        <w:t xml:space="preserve">TQL </w:t>
      </w:r>
      <w:r w:rsidR="00B30B18">
        <w:rPr>
          <w:rFonts w:ascii="Arial" w:hAnsi="Arial" w:cs="Arial"/>
          <w:sz w:val="20"/>
          <w:szCs w:val="20"/>
        </w:rPr>
        <w:t xml:space="preserve">received </w:t>
      </w:r>
      <w:r w:rsidR="00AD7C99">
        <w:rPr>
          <w:rFonts w:ascii="Arial" w:hAnsi="Arial" w:cs="Arial"/>
          <w:sz w:val="20"/>
          <w:szCs w:val="20"/>
        </w:rPr>
        <w:t xml:space="preserve">a </w:t>
      </w:r>
      <w:r w:rsidR="00B30B18">
        <w:rPr>
          <w:rFonts w:ascii="Arial" w:hAnsi="Arial" w:cs="Arial"/>
          <w:sz w:val="20"/>
          <w:szCs w:val="20"/>
        </w:rPr>
        <w:t>debriefing</w:t>
      </w:r>
      <w:r w:rsidR="00AD7C99">
        <w:rPr>
          <w:rFonts w:ascii="Arial" w:hAnsi="Arial" w:cs="Arial"/>
          <w:sz w:val="20"/>
          <w:szCs w:val="20"/>
        </w:rPr>
        <w:t xml:space="preserve"> after award notification </w:t>
      </w:r>
      <w:r w:rsidR="00B30B18">
        <w:rPr>
          <w:rFonts w:ascii="Arial" w:hAnsi="Arial" w:cs="Arial"/>
          <w:sz w:val="20"/>
          <w:szCs w:val="20"/>
        </w:rPr>
        <w:t>on August 2, 2017</w:t>
      </w:r>
      <w:r w:rsidR="00AD7C99">
        <w:rPr>
          <w:rFonts w:ascii="Arial" w:hAnsi="Arial" w:cs="Arial"/>
          <w:sz w:val="20"/>
          <w:szCs w:val="20"/>
        </w:rPr>
        <w:t xml:space="preserve">. </w:t>
      </w:r>
      <w:r w:rsidR="00CE5A36">
        <w:rPr>
          <w:rFonts w:ascii="Arial" w:hAnsi="Arial" w:cs="Arial"/>
          <w:sz w:val="20"/>
          <w:szCs w:val="20"/>
        </w:rPr>
        <w:t>TQL then</w:t>
      </w:r>
      <w:r w:rsidR="00260394">
        <w:rPr>
          <w:rFonts w:ascii="Arial" w:hAnsi="Arial" w:cs="Arial"/>
          <w:sz w:val="20"/>
          <w:szCs w:val="20"/>
        </w:rPr>
        <w:t xml:space="preserve"> </w:t>
      </w:r>
      <w:r>
        <w:rPr>
          <w:rFonts w:ascii="Arial" w:hAnsi="Arial" w:cs="Arial"/>
          <w:sz w:val="20"/>
          <w:szCs w:val="20"/>
        </w:rPr>
        <w:t>lodged a timely initial disagreement with the contracting officer on</w:t>
      </w:r>
      <w:r w:rsidR="001C37D7">
        <w:rPr>
          <w:rFonts w:ascii="Arial" w:hAnsi="Arial" w:cs="Arial"/>
          <w:sz w:val="20"/>
          <w:szCs w:val="20"/>
        </w:rPr>
        <w:t xml:space="preserve"> that same date,</w:t>
      </w:r>
      <w:r>
        <w:rPr>
          <w:rFonts w:ascii="Arial" w:hAnsi="Arial" w:cs="Arial"/>
          <w:sz w:val="20"/>
          <w:szCs w:val="20"/>
        </w:rPr>
        <w:t xml:space="preserve"> </w:t>
      </w:r>
      <w:r w:rsidR="00B30B18">
        <w:rPr>
          <w:rFonts w:ascii="Arial" w:hAnsi="Arial" w:cs="Arial"/>
          <w:sz w:val="20"/>
          <w:szCs w:val="20"/>
        </w:rPr>
        <w:t>August 2, 2017.</w:t>
      </w:r>
      <w:r>
        <w:rPr>
          <w:rFonts w:ascii="Arial" w:hAnsi="Arial" w:cs="Arial"/>
          <w:sz w:val="20"/>
          <w:szCs w:val="20"/>
        </w:rPr>
        <w:t xml:space="preserve"> </w:t>
      </w:r>
      <w:r w:rsidR="006D5FC5">
        <w:rPr>
          <w:rFonts w:ascii="Arial" w:hAnsi="Arial" w:cs="Arial"/>
          <w:sz w:val="20"/>
          <w:szCs w:val="20"/>
        </w:rPr>
        <w:t xml:space="preserve"> </w:t>
      </w:r>
      <w:r w:rsidR="00175DFC">
        <w:rPr>
          <w:rFonts w:ascii="Arial" w:hAnsi="Arial" w:cs="Arial"/>
          <w:sz w:val="20"/>
          <w:szCs w:val="20"/>
        </w:rPr>
        <w:t>While</w:t>
      </w:r>
      <w:r w:rsidR="00CE5A36">
        <w:rPr>
          <w:rFonts w:ascii="Arial" w:hAnsi="Arial" w:cs="Arial"/>
          <w:sz w:val="20"/>
          <w:szCs w:val="20"/>
        </w:rPr>
        <w:t xml:space="preserve"> TQL</w:t>
      </w:r>
      <w:r w:rsidR="00AD7C99">
        <w:rPr>
          <w:rFonts w:ascii="Arial" w:hAnsi="Arial" w:cs="Arial"/>
          <w:sz w:val="20"/>
          <w:szCs w:val="20"/>
        </w:rPr>
        <w:t xml:space="preserve"> met</w:t>
      </w:r>
      <w:r w:rsidR="00175DFC">
        <w:rPr>
          <w:rFonts w:ascii="Arial" w:hAnsi="Arial" w:cs="Arial"/>
          <w:sz w:val="20"/>
          <w:szCs w:val="20"/>
        </w:rPr>
        <w:t xml:space="preserve"> again</w:t>
      </w:r>
      <w:r w:rsidR="00AD7C99">
        <w:rPr>
          <w:rFonts w:ascii="Arial" w:hAnsi="Arial" w:cs="Arial"/>
          <w:sz w:val="20"/>
          <w:szCs w:val="20"/>
        </w:rPr>
        <w:t xml:space="preserve"> with the contracting officer on August 11, 2017</w:t>
      </w:r>
      <w:r w:rsidR="00175DFC">
        <w:rPr>
          <w:rFonts w:ascii="Arial" w:hAnsi="Arial" w:cs="Arial"/>
          <w:sz w:val="20"/>
          <w:szCs w:val="20"/>
        </w:rPr>
        <w:t xml:space="preserve">, </w:t>
      </w:r>
      <w:r w:rsidR="00CE5A36">
        <w:rPr>
          <w:rFonts w:ascii="Arial" w:hAnsi="Arial" w:cs="Arial"/>
          <w:sz w:val="20"/>
          <w:szCs w:val="20"/>
        </w:rPr>
        <w:t>TQL</w:t>
      </w:r>
      <w:r w:rsidR="00AD7C99">
        <w:rPr>
          <w:rFonts w:ascii="Arial" w:hAnsi="Arial" w:cs="Arial"/>
          <w:sz w:val="20"/>
          <w:szCs w:val="20"/>
        </w:rPr>
        <w:t xml:space="preserve"> lodged no further disagreements</w:t>
      </w:r>
      <w:r w:rsidR="00D74C4E">
        <w:rPr>
          <w:rFonts w:ascii="Arial" w:hAnsi="Arial" w:cs="Arial"/>
          <w:sz w:val="20"/>
          <w:szCs w:val="20"/>
        </w:rPr>
        <w:t xml:space="preserve"> with him</w:t>
      </w:r>
      <w:r w:rsidR="00AD7C99">
        <w:rPr>
          <w:rFonts w:ascii="Arial" w:hAnsi="Arial" w:cs="Arial"/>
          <w:sz w:val="20"/>
          <w:szCs w:val="20"/>
        </w:rPr>
        <w:t>.</w:t>
      </w:r>
      <w:r w:rsidR="00175DFC">
        <w:rPr>
          <w:rFonts w:ascii="Arial" w:hAnsi="Arial" w:cs="Arial"/>
          <w:sz w:val="20"/>
          <w:szCs w:val="20"/>
        </w:rPr>
        <w:t xml:space="preserve"> </w:t>
      </w:r>
      <w:r w:rsidR="006D5FC5">
        <w:rPr>
          <w:rFonts w:ascii="Arial" w:hAnsi="Arial" w:cs="Arial"/>
          <w:sz w:val="20"/>
          <w:szCs w:val="20"/>
        </w:rPr>
        <w:t xml:space="preserve"> </w:t>
      </w:r>
      <w:r w:rsidR="00D74C4E">
        <w:rPr>
          <w:rFonts w:ascii="Arial" w:hAnsi="Arial" w:cs="Arial"/>
          <w:sz w:val="20"/>
          <w:szCs w:val="20"/>
        </w:rPr>
        <w:t>Therefore</w:t>
      </w:r>
      <w:r w:rsidR="00175DFC">
        <w:rPr>
          <w:rFonts w:ascii="Arial" w:hAnsi="Arial" w:cs="Arial"/>
          <w:sz w:val="20"/>
          <w:szCs w:val="20"/>
        </w:rPr>
        <w:t>, I now consider the disagreement initially lodged with the contracting officer on August 2, 2017.</w:t>
      </w:r>
    </w:p>
    <w:p w:rsidR="00260394" w:rsidRDefault="00260394" w:rsidP="001D1E84">
      <w:pPr>
        <w:rPr>
          <w:rFonts w:ascii="Arial" w:hAnsi="Arial" w:cs="Arial"/>
          <w:sz w:val="20"/>
          <w:szCs w:val="20"/>
        </w:rPr>
      </w:pPr>
    </w:p>
    <w:p w:rsidR="002E6C08" w:rsidRDefault="008E5CB6" w:rsidP="001D1E84">
      <w:pPr>
        <w:rPr>
          <w:rFonts w:ascii="Arial" w:hAnsi="Arial" w:cs="Arial"/>
          <w:sz w:val="20"/>
          <w:szCs w:val="20"/>
        </w:rPr>
      </w:pPr>
      <w:r>
        <w:rPr>
          <w:rFonts w:ascii="Arial" w:hAnsi="Arial" w:cs="Arial"/>
          <w:sz w:val="20"/>
          <w:szCs w:val="20"/>
        </w:rPr>
        <w:t>T</w:t>
      </w:r>
      <w:r w:rsidR="001D1E84">
        <w:rPr>
          <w:rFonts w:ascii="Arial" w:hAnsi="Arial" w:cs="Arial"/>
          <w:sz w:val="20"/>
          <w:szCs w:val="20"/>
        </w:rPr>
        <w:t xml:space="preserve">he regulations further state that </w:t>
      </w:r>
      <w:r w:rsidR="001C37D7">
        <w:rPr>
          <w:rFonts w:ascii="Arial" w:hAnsi="Arial" w:cs="Arial"/>
          <w:sz w:val="20"/>
          <w:szCs w:val="20"/>
        </w:rPr>
        <w:t xml:space="preserve">if a disagreement is not resolved within 10 days </w:t>
      </w:r>
      <w:r w:rsidR="001D1E84">
        <w:rPr>
          <w:rFonts w:ascii="Arial" w:hAnsi="Arial" w:cs="Arial"/>
          <w:sz w:val="20"/>
          <w:szCs w:val="20"/>
        </w:rPr>
        <w:t xml:space="preserve">under </w:t>
      </w:r>
    </w:p>
    <w:p w:rsidR="008E5CB6" w:rsidRDefault="001D1E84" w:rsidP="001D1E84">
      <w:pPr>
        <w:rPr>
          <w:rFonts w:ascii="Arial" w:hAnsi="Arial" w:cs="Arial"/>
          <w:sz w:val="20"/>
          <w:szCs w:val="20"/>
        </w:rPr>
      </w:pPr>
      <w:r>
        <w:rPr>
          <w:rFonts w:ascii="Arial" w:hAnsi="Arial" w:cs="Arial"/>
          <w:sz w:val="20"/>
          <w:szCs w:val="20"/>
        </w:rPr>
        <w:t xml:space="preserve">39 C.F.R. § 601.107, the supplier </w:t>
      </w:r>
      <w:r w:rsidR="001C37D7">
        <w:rPr>
          <w:rFonts w:ascii="Arial" w:hAnsi="Arial" w:cs="Arial"/>
          <w:sz w:val="20"/>
          <w:szCs w:val="20"/>
        </w:rPr>
        <w:t>may request final resolution by</w:t>
      </w:r>
      <w:r>
        <w:rPr>
          <w:rFonts w:ascii="Arial" w:hAnsi="Arial" w:cs="Arial"/>
          <w:sz w:val="20"/>
          <w:szCs w:val="20"/>
        </w:rPr>
        <w:t xml:space="preserve"> the SDR Official</w:t>
      </w:r>
      <w:r w:rsidR="00175DFC">
        <w:rPr>
          <w:rFonts w:ascii="Arial" w:hAnsi="Arial" w:cs="Arial"/>
          <w:sz w:val="20"/>
          <w:szCs w:val="20"/>
        </w:rPr>
        <w:t xml:space="preserve">. </w:t>
      </w:r>
      <w:r w:rsidR="006D5FC5">
        <w:rPr>
          <w:rFonts w:ascii="Arial" w:hAnsi="Arial" w:cs="Arial"/>
          <w:sz w:val="20"/>
          <w:szCs w:val="20"/>
        </w:rPr>
        <w:t xml:space="preserve"> </w:t>
      </w:r>
      <w:r w:rsidR="00175DFC">
        <w:rPr>
          <w:rFonts w:ascii="Arial" w:hAnsi="Arial" w:cs="Arial"/>
          <w:sz w:val="20"/>
          <w:szCs w:val="20"/>
        </w:rPr>
        <w:t xml:space="preserve">See 39 C.F.R. § 601.108(a). </w:t>
      </w:r>
      <w:r w:rsidR="006D5FC5">
        <w:rPr>
          <w:rFonts w:ascii="Arial" w:hAnsi="Arial" w:cs="Arial"/>
          <w:sz w:val="20"/>
          <w:szCs w:val="20"/>
        </w:rPr>
        <w:t xml:space="preserve"> </w:t>
      </w:r>
      <w:r w:rsidR="00172DBC">
        <w:rPr>
          <w:rFonts w:ascii="Arial" w:hAnsi="Arial" w:cs="Arial"/>
          <w:sz w:val="20"/>
          <w:szCs w:val="20"/>
        </w:rPr>
        <w:t xml:space="preserve">To do so, </w:t>
      </w:r>
      <w:r w:rsidR="00175DFC">
        <w:rPr>
          <w:rFonts w:ascii="Arial" w:hAnsi="Arial" w:cs="Arial"/>
          <w:sz w:val="20"/>
          <w:szCs w:val="20"/>
        </w:rPr>
        <w:t xml:space="preserve">the supplier must lodge </w:t>
      </w:r>
      <w:r w:rsidR="001C37D7">
        <w:rPr>
          <w:rFonts w:ascii="Arial" w:hAnsi="Arial" w:cs="Arial"/>
          <w:sz w:val="20"/>
          <w:szCs w:val="20"/>
        </w:rPr>
        <w:t>the disagreement with the SDR Official</w:t>
      </w:r>
      <w:r>
        <w:rPr>
          <w:rFonts w:ascii="Arial" w:hAnsi="Arial" w:cs="Arial"/>
          <w:sz w:val="20"/>
          <w:szCs w:val="20"/>
        </w:rPr>
        <w:t xml:space="preserve"> within </w:t>
      </w:r>
      <w:r w:rsidR="001C37D7">
        <w:rPr>
          <w:rFonts w:ascii="Arial" w:hAnsi="Arial" w:cs="Arial"/>
          <w:sz w:val="20"/>
          <w:szCs w:val="20"/>
        </w:rPr>
        <w:t xml:space="preserve">20 </w:t>
      </w:r>
      <w:r>
        <w:rPr>
          <w:rFonts w:ascii="Arial" w:hAnsi="Arial" w:cs="Arial"/>
          <w:sz w:val="20"/>
          <w:szCs w:val="20"/>
        </w:rPr>
        <w:t xml:space="preserve">days after the supplier first </w:t>
      </w:r>
      <w:r w:rsidR="001C37D7">
        <w:rPr>
          <w:rFonts w:ascii="Arial" w:hAnsi="Arial" w:cs="Arial"/>
          <w:sz w:val="20"/>
          <w:szCs w:val="20"/>
        </w:rPr>
        <w:t xml:space="preserve">lodged </w:t>
      </w:r>
      <w:r w:rsidR="00AA0DBC">
        <w:rPr>
          <w:rFonts w:ascii="Arial" w:hAnsi="Arial" w:cs="Arial"/>
          <w:sz w:val="20"/>
          <w:szCs w:val="20"/>
        </w:rPr>
        <w:t>its</w:t>
      </w:r>
      <w:r w:rsidR="001C37D7">
        <w:rPr>
          <w:rFonts w:ascii="Arial" w:hAnsi="Arial" w:cs="Arial"/>
          <w:sz w:val="20"/>
          <w:szCs w:val="20"/>
        </w:rPr>
        <w:t xml:space="preserve"> initial disagreement with the contracting officer</w:t>
      </w:r>
      <w:r>
        <w:rPr>
          <w:rFonts w:ascii="Arial" w:hAnsi="Arial" w:cs="Arial"/>
          <w:sz w:val="20"/>
          <w:szCs w:val="20"/>
        </w:rPr>
        <w:t>. 39 C.F.R. §601.108(d</w:t>
      </w:r>
      <w:proofErr w:type="gramStart"/>
      <w:r>
        <w:rPr>
          <w:rFonts w:ascii="Arial" w:hAnsi="Arial" w:cs="Arial"/>
          <w:sz w:val="20"/>
          <w:szCs w:val="20"/>
        </w:rPr>
        <w:t>)(</w:t>
      </w:r>
      <w:proofErr w:type="gramEnd"/>
      <w:r w:rsidR="001C37D7">
        <w:rPr>
          <w:rFonts w:ascii="Arial" w:hAnsi="Arial" w:cs="Arial"/>
          <w:sz w:val="20"/>
          <w:szCs w:val="20"/>
        </w:rPr>
        <w:t>1</w:t>
      </w:r>
      <w:r>
        <w:rPr>
          <w:rFonts w:ascii="Arial" w:hAnsi="Arial" w:cs="Arial"/>
          <w:sz w:val="20"/>
          <w:szCs w:val="20"/>
        </w:rPr>
        <w:t>). The regulations define “l</w:t>
      </w:r>
      <w:r w:rsidRPr="00975391">
        <w:rPr>
          <w:rFonts w:ascii="Arial" w:hAnsi="Arial" w:cs="Arial"/>
          <w:sz w:val="20"/>
          <w:szCs w:val="20"/>
        </w:rPr>
        <w:t xml:space="preserve">odge” as follows: “A disagreement is lodged on the date it is received by the contracting officer or the Supplier Disagreement Resolution Official, as appropriate.” </w:t>
      </w:r>
      <w:r w:rsidR="006D5FC5">
        <w:rPr>
          <w:rFonts w:ascii="Arial" w:hAnsi="Arial" w:cs="Arial"/>
          <w:sz w:val="20"/>
          <w:szCs w:val="20"/>
        </w:rPr>
        <w:t xml:space="preserve"> </w:t>
      </w:r>
      <w:r>
        <w:rPr>
          <w:rFonts w:ascii="Arial" w:hAnsi="Arial" w:cs="Arial"/>
          <w:sz w:val="20"/>
          <w:szCs w:val="20"/>
        </w:rPr>
        <w:t xml:space="preserve">See </w:t>
      </w:r>
      <w:r w:rsidRPr="00975391">
        <w:rPr>
          <w:rFonts w:ascii="Arial" w:hAnsi="Arial" w:cs="Arial"/>
          <w:sz w:val="20"/>
          <w:szCs w:val="20"/>
        </w:rPr>
        <w:t>39 C</w:t>
      </w:r>
      <w:r>
        <w:rPr>
          <w:rFonts w:ascii="Arial" w:hAnsi="Arial" w:cs="Arial"/>
          <w:sz w:val="20"/>
          <w:szCs w:val="20"/>
        </w:rPr>
        <w:t>.</w:t>
      </w:r>
      <w:r w:rsidRPr="00975391">
        <w:rPr>
          <w:rFonts w:ascii="Arial" w:hAnsi="Arial" w:cs="Arial"/>
          <w:sz w:val="20"/>
          <w:szCs w:val="20"/>
        </w:rPr>
        <w:t>F</w:t>
      </w:r>
      <w:r>
        <w:rPr>
          <w:rFonts w:ascii="Arial" w:hAnsi="Arial" w:cs="Arial"/>
          <w:sz w:val="20"/>
          <w:szCs w:val="20"/>
        </w:rPr>
        <w:t>.</w:t>
      </w:r>
      <w:r w:rsidRPr="00975391">
        <w:rPr>
          <w:rFonts w:ascii="Arial" w:hAnsi="Arial" w:cs="Arial"/>
          <w:sz w:val="20"/>
          <w:szCs w:val="20"/>
        </w:rPr>
        <w:t>R</w:t>
      </w:r>
      <w:r>
        <w:rPr>
          <w:rFonts w:ascii="Arial" w:hAnsi="Arial" w:cs="Arial"/>
          <w:sz w:val="20"/>
          <w:szCs w:val="20"/>
        </w:rPr>
        <w:t>.</w:t>
      </w:r>
      <w:r w:rsidRPr="00975391">
        <w:rPr>
          <w:rFonts w:ascii="Arial" w:hAnsi="Arial" w:cs="Arial"/>
          <w:sz w:val="20"/>
          <w:szCs w:val="20"/>
        </w:rPr>
        <w:t xml:space="preserve"> § 601.107(a</w:t>
      </w:r>
      <w:proofErr w:type="gramStart"/>
      <w:r w:rsidRPr="00975391">
        <w:rPr>
          <w:rFonts w:ascii="Arial" w:hAnsi="Arial" w:cs="Arial"/>
          <w:sz w:val="20"/>
          <w:szCs w:val="20"/>
        </w:rPr>
        <w:t>)(</w:t>
      </w:r>
      <w:proofErr w:type="gramEnd"/>
      <w:r w:rsidRPr="00975391">
        <w:rPr>
          <w:rFonts w:ascii="Arial" w:hAnsi="Arial" w:cs="Arial"/>
          <w:sz w:val="20"/>
          <w:szCs w:val="20"/>
        </w:rPr>
        <w:t>4)</w:t>
      </w:r>
      <w:r>
        <w:rPr>
          <w:rFonts w:ascii="Arial" w:hAnsi="Arial" w:cs="Arial"/>
          <w:sz w:val="20"/>
          <w:szCs w:val="20"/>
        </w:rPr>
        <w:t>.</w:t>
      </w:r>
      <w:r w:rsidR="006D5FC5">
        <w:rPr>
          <w:rFonts w:ascii="Arial" w:hAnsi="Arial" w:cs="Arial"/>
          <w:sz w:val="20"/>
          <w:szCs w:val="20"/>
        </w:rPr>
        <w:t xml:space="preserve"> </w:t>
      </w:r>
      <w:r w:rsidR="001C37D7">
        <w:rPr>
          <w:rFonts w:ascii="Arial" w:hAnsi="Arial" w:cs="Arial"/>
          <w:sz w:val="20"/>
          <w:szCs w:val="20"/>
        </w:rPr>
        <w:t xml:space="preserve"> </w:t>
      </w:r>
      <w:r w:rsidR="00CE5A36">
        <w:rPr>
          <w:rFonts w:ascii="Arial" w:hAnsi="Arial" w:cs="Arial"/>
          <w:sz w:val="20"/>
          <w:szCs w:val="20"/>
        </w:rPr>
        <w:t xml:space="preserve">Because this disagreement was not resolved within 10 days after it was lodged with the contracting officer, </w:t>
      </w:r>
      <w:r w:rsidR="00CA4A97">
        <w:rPr>
          <w:rFonts w:ascii="Arial" w:hAnsi="Arial" w:cs="Arial"/>
          <w:sz w:val="20"/>
          <w:szCs w:val="20"/>
        </w:rPr>
        <w:t>TQL</w:t>
      </w:r>
      <w:r w:rsidR="00CE5A36">
        <w:rPr>
          <w:rFonts w:ascii="Arial" w:hAnsi="Arial" w:cs="Arial"/>
          <w:sz w:val="20"/>
          <w:szCs w:val="20"/>
        </w:rPr>
        <w:t xml:space="preserve"> </w:t>
      </w:r>
      <w:r w:rsidR="00CA4A97">
        <w:rPr>
          <w:rFonts w:ascii="Arial" w:hAnsi="Arial" w:cs="Arial"/>
          <w:sz w:val="20"/>
          <w:szCs w:val="20"/>
        </w:rPr>
        <w:t xml:space="preserve">had 20 days from August 2, 2017 to lodge </w:t>
      </w:r>
      <w:r w:rsidR="00CE5A36">
        <w:rPr>
          <w:rFonts w:ascii="Arial" w:hAnsi="Arial" w:cs="Arial"/>
          <w:sz w:val="20"/>
          <w:szCs w:val="20"/>
        </w:rPr>
        <w:t xml:space="preserve">its </w:t>
      </w:r>
      <w:r w:rsidR="00CA4A97">
        <w:rPr>
          <w:rFonts w:ascii="Arial" w:hAnsi="Arial" w:cs="Arial"/>
          <w:sz w:val="20"/>
          <w:szCs w:val="20"/>
        </w:rPr>
        <w:t xml:space="preserve">disagreement with the SDR Official, </w:t>
      </w:r>
      <w:r w:rsidR="008F76CE">
        <w:rPr>
          <w:rFonts w:ascii="Arial" w:hAnsi="Arial" w:cs="Arial"/>
          <w:sz w:val="20"/>
          <w:szCs w:val="20"/>
        </w:rPr>
        <w:t>i.e., no later than</w:t>
      </w:r>
      <w:r w:rsidR="00CA4A97">
        <w:rPr>
          <w:rFonts w:ascii="Arial" w:hAnsi="Arial" w:cs="Arial"/>
          <w:sz w:val="20"/>
          <w:szCs w:val="20"/>
        </w:rPr>
        <w:t xml:space="preserve"> August 22, 2017. </w:t>
      </w:r>
      <w:r w:rsidR="006D5FC5">
        <w:rPr>
          <w:rFonts w:ascii="Arial" w:hAnsi="Arial" w:cs="Arial"/>
          <w:sz w:val="20"/>
          <w:szCs w:val="20"/>
        </w:rPr>
        <w:t xml:space="preserve"> </w:t>
      </w:r>
      <w:r w:rsidR="00CA4A97">
        <w:rPr>
          <w:rFonts w:ascii="Arial" w:hAnsi="Arial" w:cs="Arial"/>
          <w:sz w:val="20"/>
          <w:szCs w:val="20"/>
        </w:rPr>
        <w:t xml:space="preserve">TQL </w:t>
      </w:r>
      <w:r w:rsidR="008700DB">
        <w:rPr>
          <w:rFonts w:ascii="Arial" w:hAnsi="Arial" w:cs="Arial"/>
          <w:sz w:val="20"/>
          <w:szCs w:val="20"/>
        </w:rPr>
        <w:t>lodged</w:t>
      </w:r>
      <w:r w:rsidR="00B631AF">
        <w:rPr>
          <w:rFonts w:ascii="Arial" w:hAnsi="Arial" w:cs="Arial"/>
          <w:sz w:val="20"/>
          <w:szCs w:val="20"/>
        </w:rPr>
        <w:t xml:space="preserve"> </w:t>
      </w:r>
      <w:r w:rsidR="00CA4A97">
        <w:rPr>
          <w:rFonts w:ascii="Arial" w:hAnsi="Arial" w:cs="Arial"/>
          <w:sz w:val="20"/>
          <w:szCs w:val="20"/>
        </w:rPr>
        <w:t>its disagreement</w:t>
      </w:r>
      <w:r w:rsidR="00CE5A36">
        <w:rPr>
          <w:rFonts w:ascii="Arial" w:hAnsi="Arial" w:cs="Arial"/>
          <w:sz w:val="20"/>
          <w:szCs w:val="20"/>
        </w:rPr>
        <w:t xml:space="preserve"> </w:t>
      </w:r>
      <w:r w:rsidR="00B631AF">
        <w:rPr>
          <w:rFonts w:ascii="Arial" w:hAnsi="Arial" w:cs="Arial"/>
          <w:sz w:val="20"/>
          <w:szCs w:val="20"/>
        </w:rPr>
        <w:t>with</w:t>
      </w:r>
      <w:r w:rsidR="00CE5A36">
        <w:rPr>
          <w:rFonts w:ascii="Arial" w:hAnsi="Arial" w:cs="Arial"/>
          <w:sz w:val="20"/>
          <w:szCs w:val="20"/>
        </w:rPr>
        <w:t xml:space="preserve"> the SDR Official</w:t>
      </w:r>
      <w:r w:rsidR="00CA4A97">
        <w:rPr>
          <w:rFonts w:ascii="Arial" w:hAnsi="Arial" w:cs="Arial"/>
          <w:sz w:val="20"/>
          <w:szCs w:val="20"/>
        </w:rPr>
        <w:t xml:space="preserve"> on August 26, 2017, </w:t>
      </w:r>
      <w:r w:rsidR="00B631AF">
        <w:rPr>
          <w:rFonts w:ascii="Arial" w:hAnsi="Arial" w:cs="Arial"/>
          <w:sz w:val="20"/>
          <w:szCs w:val="20"/>
        </w:rPr>
        <w:t xml:space="preserve">four days </w:t>
      </w:r>
      <w:r w:rsidR="00CA4A97">
        <w:rPr>
          <w:rFonts w:ascii="Arial" w:hAnsi="Arial" w:cs="Arial"/>
          <w:sz w:val="20"/>
          <w:szCs w:val="20"/>
        </w:rPr>
        <w:t xml:space="preserve">after the 20-day </w:t>
      </w:r>
      <w:r w:rsidR="00B631AF">
        <w:rPr>
          <w:rFonts w:ascii="Arial" w:hAnsi="Arial" w:cs="Arial"/>
          <w:sz w:val="20"/>
          <w:szCs w:val="20"/>
        </w:rPr>
        <w:t xml:space="preserve">lodging </w:t>
      </w:r>
      <w:r w:rsidR="008F76CE">
        <w:rPr>
          <w:rFonts w:ascii="Arial" w:hAnsi="Arial" w:cs="Arial"/>
          <w:sz w:val="20"/>
          <w:szCs w:val="20"/>
        </w:rPr>
        <w:t>deadline.</w:t>
      </w:r>
    </w:p>
    <w:p w:rsidR="008E5CB6" w:rsidRDefault="008E5CB6" w:rsidP="001D1E84">
      <w:pPr>
        <w:rPr>
          <w:rFonts w:ascii="Arial" w:hAnsi="Arial" w:cs="Arial"/>
          <w:sz w:val="20"/>
          <w:szCs w:val="20"/>
        </w:rPr>
      </w:pPr>
    </w:p>
    <w:p w:rsidR="000122FA" w:rsidRDefault="000122FA" w:rsidP="001D1E84">
      <w:pPr>
        <w:rPr>
          <w:rFonts w:ascii="Arial" w:hAnsi="Arial" w:cs="Arial"/>
          <w:sz w:val="20"/>
          <w:szCs w:val="20"/>
        </w:rPr>
      </w:pPr>
    </w:p>
    <w:p w:rsidR="000122FA" w:rsidRDefault="000122FA" w:rsidP="001D1E84">
      <w:pPr>
        <w:rPr>
          <w:rFonts w:ascii="Arial" w:hAnsi="Arial" w:cs="Arial"/>
          <w:sz w:val="20"/>
          <w:szCs w:val="20"/>
        </w:rPr>
      </w:pPr>
    </w:p>
    <w:p w:rsidR="000122FA" w:rsidRDefault="000122FA" w:rsidP="001D1E84">
      <w:pPr>
        <w:rPr>
          <w:rFonts w:ascii="Arial" w:hAnsi="Arial" w:cs="Arial"/>
          <w:sz w:val="20"/>
          <w:szCs w:val="20"/>
        </w:rPr>
      </w:pPr>
    </w:p>
    <w:p w:rsidR="002E6C08" w:rsidRDefault="002E6C08" w:rsidP="001D1E84">
      <w:pPr>
        <w:rPr>
          <w:rFonts w:ascii="Arial" w:hAnsi="Arial" w:cs="Arial"/>
          <w:sz w:val="20"/>
          <w:szCs w:val="20"/>
        </w:rPr>
      </w:pPr>
    </w:p>
    <w:p w:rsidR="004B7368" w:rsidRDefault="001D1E84" w:rsidP="001D1E84">
      <w:pPr>
        <w:rPr>
          <w:rFonts w:ascii="Arial" w:hAnsi="Arial" w:cs="Arial"/>
          <w:sz w:val="20"/>
          <w:szCs w:val="20"/>
        </w:rPr>
      </w:pPr>
      <w:r>
        <w:rPr>
          <w:rFonts w:ascii="Arial" w:hAnsi="Arial" w:cs="Arial"/>
          <w:sz w:val="20"/>
          <w:szCs w:val="20"/>
        </w:rPr>
        <w:t xml:space="preserve">Your disagreement to the SDR Official was required to be received by this office on or before </w:t>
      </w:r>
      <w:r w:rsidR="00CA4A97">
        <w:rPr>
          <w:rFonts w:ascii="Arial" w:hAnsi="Arial" w:cs="Arial"/>
          <w:sz w:val="20"/>
          <w:szCs w:val="20"/>
        </w:rPr>
        <w:t>August 22,</w:t>
      </w:r>
      <w:r>
        <w:rPr>
          <w:rFonts w:ascii="Arial" w:hAnsi="Arial" w:cs="Arial"/>
          <w:sz w:val="20"/>
          <w:szCs w:val="20"/>
        </w:rPr>
        <w:t xml:space="preserve"> 2017; however, it was not received by this office until </w:t>
      </w:r>
      <w:r w:rsidR="00CA4A97">
        <w:rPr>
          <w:rFonts w:ascii="Arial" w:hAnsi="Arial" w:cs="Arial"/>
          <w:sz w:val="20"/>
          <w:szCs w:val="20"/>
        </w:rPr>
        <w:t>August 2</w:t>
      </w:r>
      <w:r w:rsidR="00B631AF">
        <w:rPr>
          <w:rFonts w:ascii="Arial" w:hAnsi="Arial" w:cs="Arial"/>
          <w:sz w:val="20"/>
          <w:szCs w:val="20"/>
        </w:rPr>
        <w:t>6</w:t>
      </w:r>
      <w:r>
        <w:rPr>
          <w:rFonts w:ascii="Arial" w:hAnsi="Arial" w:cs="Arial"/>
          <w:sz w:val="20"/>
          <w:szCs w:val="20"/>
        </w:rPr>
        <w:t xml:space="preserve"> 2017. </w:t>
      </w:r>
      <w:r w:rsidR="00356500">
        <w:rPr>
          <w:rFonts w:ascii="Arial" w:hAnsi="Arial" w:cs="Arial"/>
          <w:sz w:val="20"/>
          <w:szCs w:val="20"/>
        </w:rPr>
        <w:t xml:space="preserve"> </w:t>
      </w:r>
      <w:r w:rsidR="00AA0DBC">
        <w:rPr>
          <w:rFonts w:ascii="Arial" w:hAnsi="Arial" w:cs="Arial"/>
          <w:sz w:val="20"/>
          <w:szCs w:val="20"/>
        </w:rPr>
        <w:t>T</w:t>
      </w:r>
      <w:r>
        <w:rPr>
          <w:rFonts w:ascii="Arial" w:hAnsi="Arial" w:cs="Arial"/>
          <w:sz w:val="20"/>
          <w:szCs w:val="20"/>
        </w:rPr>
        <w:t xml:space="preserve">herefore, </w:t>
      </w:r>
      <w:r w:rsidR="00172DBC">
        <w:rPr>
          <w:rFonts w:ascii="Arial" w:hAnsi="Arial" w:cs="Arial"/>
          <w:sz w:val="20"/>
          <w:szCs w:val="20"/>
        </w:rPr>
        <w:t xml:space="preserve">I deny </w:t>
      </w:r>
      <w:r w:rsidR="00175DFC">
        <w:rPr>
          <w:rFonts w:ascii="Arial" w:hAnsi="Arial" w:cs="Arial"/>
          <w:sz w:val="20"/>
          <w:szCs w:val="20"/>
        </w:rPr>
        <w:t xml:space="preserve">this disagreement </w:t>
      </w:r>
      <w:r>
        <w:rPr>
          <w:rFonts w:ascii="Arial" w:hAnsi="Arial" w:cs="Arial"/>
          <w:sz w:val="20"/>
          <w:szCs w:val="20"/>
        </w:rPr>
        <w:t>as untimely.</w:t>
      </w:r>
    </w:p>
    <w:p w:rsidR="004B7368" w:rsidRDefault="004B7368" w:rsidP="001D1E84">
      <w:pPr>
        <w:rPr>
          <w:rFonts w:ascii="Arial" w:hAnsi="Arial" w:cs="Arial"/>
          <w:sz w:val="20"/>
          <w:szCs w:val="20"/>
        </w:rPr>
      </w:pPr>
    </w:p>
    <w:p w:rsidR="001D1E84" w:rsidRDefault="001D1E84" w:rsidP="001D1E84">
      <w:pPr>
        <w:rPr>
          <w:rFonts w:ascii="Arial" w:hAnsi="Arial" w:cs="Arial"/>
          <w:sz w:val="20"/>
          <w:szCs w:val="20"/>
        </w:rPr>
      </w:pPr>
      <w:r>
        <w:rPr>
          <w:rFonts w:ascii="Arial" w:hAnsi="Arial" w:cs="Arial"/>
          <w:sz w:val="20"/>
          <w:szCs w:val="20"/>
        </w:rPr>
        <w:t>In accordance with 39 C.F.R. § 601.108(g), this is my final resolution of this matter.</w:t>
      </w:r>
    </w:p>
    <w:p w:rsidR="001D1E84" w:rsidRDefault="001D1E84" w:rsidP="001D1E84">
      <w:pPr>
        <w:rPr>
          <w:rFonts w:ascii="Arial" w:hAnsi="Arial" w:cs="Arial"/>
          <w:sz w:val="20"/>
          <w:szCs w:val="20"/>
        </w:rPr>
      </w:pPr>
    </w:p>
    <w:p w:rsidR="001D1E84" w:rsidRPr="00EB05A5" w:rsidRDefault="001D1E84" w:rsidP="001D1E84">
      <w:pPr>
        <w:rPr>
          <w:rFonts w:ascii="Arial" w:hAnsi="Arial" w:cs="Arial"/>
          <w:sz w:val="20"/>
          <w:szCs w:val="20"/>
        </w:rPr>
      </w:pPr>
    </w:p>
    <w:p w:rsidR="008700DB" w:rsidRDefault="001D1E84" w:rsidP="001D1E84">
      <w:pPr>
        <w:rPr>
          <w:rFonts w:ascii="Arial" w:hAnsi="Arial" w:cs="Arial"/>
          <w:sz w:val="20"/>
          <w:szCs w:val="20"/>
        </w:rPr>
      </w:pPr>
      <w:r w:rsidRPr="00EB05A5">
        <w:rPr>
          <w:rFonts w:ascii="Arial" w:hAnsi="Arial" w:cs="Arial"/>
          <w:sz w:val="20"/>
          <w:szCs w:val="20"/>
        </w:rPr>
        <w:t xml:space="preserve">Sincerely, </w:t>
      </w:r>
    </w:p>
    <w:p w:rsidR="008700DB" w:rsidRPr="00EB05A5" w:rsidRDefault="008700DB" w:rsidP="001D1E84">
      <w:pPr>
        <w:rPr>
          <w:rFonts w:ascii="Arial" w:hAnsi="Arial" w:cs="Arial"/>
          <w:sz w:val="20"/>
          <w:szCs w:val="20"/>
        </w:rPr>
      </w:pPr>
    </w:p>
    <w:p w:rsidR="008700DB" w:rsidRDefault="008700DB" w:rsidP="001D1E84">
      <w:pPr>
        <w:rPr>
          <w:rFonts w:ascii="Arial" w:hAnsi="Arial" w:cs="Arial"/>
          <w:sz w:val="20"/>
          <w:szCs w:val="20"/>
        </w:rPr>
      </w:pPr>
    </w:p>
    <w:p w:rsidR="001D1E84" w:rsidRDefault="001D1E84" w:rsidP="001D1E84">
      <w:pPr>
        <w:rPr>
          <w:rFonts w:ascii="Arial" w:hAnsi="Arial" w:cs="Arial"/>
          <w:sz w:val="20"/>
          <w:szCs w:val="20"/>
        </w:rPr>
      </w:pPr>
    </w:p>
    <w:p w:rsidR="00224618" w:rsidRPr="00EB05A5" w:rsidRDefault="00224618" w:rsidP="001D1E84">
      <w:pPr>
        <w:rPr>
          <w:rFonts w:ascii="Arial" w:hAnsi="Arial" w:cs="Arial"/>
          <w:sz w:val="20"/>
          <w:szCs w:val="20"/>
        </w:rPr>
      </w:pPr>
    </w:p>
    <w:p w:rsidR="001D1E84" w:rsidRPr="001D1E84" w:rsidRDefault="001D1E84" w:rsidP="001D1E84">
      <w:pPr>
        <w:rPr>
          <w:rFonts w:ascii="Arial" w:hAnsi="Arial" w:cs="Arial"/>
          <w:sz w:val="20"/>
          <w:szCs w:val="20"/>
        </w:rPr>
      </w:pPr>
      <w:r w:rsidRPr="001D1E84">
        <w:rPr>
          <w:rFonts w:ascii="Arial" w:hAnsi="Arial" w:cs="Arial"/>
          <w:bCs/>
          <w:sz w:val="20"/>
          <w:szCs w:val="20"/>
        </w:rPr>
        <w:t>Jennifer Beiro-Réveillé</w:t>
      </w:r>
    </w:p>
    <w:p w:rsidR="001D1E84" w:rsidRDefault="001D1E84" w:rsidP="001D1E84">
      <w:pPr>
        <w:rPr>
          <w:rFonts w:ascii="Arial" w:hAnsi="Arial" w:cs="Arial"/>
          <w:sz w:val="20"/>
          <w:szCs w:val="20"/>
        </w:rPr>
      </w:pPr>
      <w:r w:rsidRPr="00EB05A5">
        <w:rPr>
          <w:rFonts w:ascii="Arial" w:hAnsi="Arial" w:cs="Arial"/>
          <w:sz w:val="20"/>
          <w:szCs w:val="20"/>
        </w:rPr>
        <w:t>USPS Supplier Disagreement Resolution Official</w:t>
      </w:r>
    </w:p>
    <w:p w:rsidR="001D1E84" w:rsidRDefault="001D1E84" w:rsidP="001D1E84">
      <w:pPr>
        <w:rPr>
          <w:rFonts w:ascii="Arial" w:hAnsi="Arial" w:cs="Arial"/>
          <w:sz w:val="20"/>
          <w:szCs w:val="20"/>
        </w:rPr>
      </w:pPr>
      <w:r>
        <w:rPr>
          <w:rFonts w:ascii="Arial" w:hAnsi="Arial" w:cs="Arial"/>
          <w:sz w:val="20"/>
          <w:szCs w:val="20"/>
        </w:rPr>
        <w:t>Manager (A)</w:t>
      </w:r>
    </w:p>
    <w:p w:rsidR="001D1E84" w:rsidRPr="00057FB0" w:rsidRDefault="00057FB0">
      <w:r>
        <w:rPr>
          <w:rFonts w:ascii="Arial" w:hAnsi="Arial" w:cs="Arial"/>
          <w:sz w:val="20"/>
          <w:szCs w:val="20"/>
        </w:rPr>
        <w:t>Supply Management Infrastructur</w:t>
      </w:r>
      <w:r w:rsidR="006D5FC5">
        <w:rPr>
          <w:rFonts w:ascii="Arial" w:hAnsi="Arial" w:cs="Arial"/>
          <w:sz w:val="20"/>
          <w:szCs w:val="20"/>
        </w:rPr>
        <w:t>e</w:t>
      </w:r>
    </w:p>
    <w:sectPr w:rsidR="001D1E84" w:rsidRPr="00057FB0" w:rsidSect="00E60E2A">
      <w:footerReference w:type="defaul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67" w:rsidRDefault="009C2867" w:rsidP="001D1E84">
      <w:r>
        <w:separator/>
      </w:r>
    </w:p>
  </w:endnote>
  <w:endnote w:type="continuationSeparator" w:id="0">
    <w:p w:rsidR="009C2867" w:rsidRDefault="009C2867" w:rsidP="001D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351751"/>
      <w:docPartObj>
        <w:docPartGallery w:val="Page Numbers (Bottom of Page)"/>
        <w:docPartUnique/>
      </w:docPartObj>
    </w:sdtPr>
    <w:sdtEndPr>
      <w:rPr>
        <w:rFonts w:asciiTheme="majorHAnsi" w:hAnsiTheme="majorHAnsi" w:cstheme="majorHAnsi"/>
        <w:noProof/>
      </w:rPr>
    </w:sdtEndPr>
    <w:sdtContent>
      <w:p w:rsidR="001D1E84" w:rsidRPr="00975373" w:rsidRDefault="001D1E84">
        <w:pPr>
          <w:pStyle w:val="Footer"/>
          <w:jc w:val="center"/>
          <w:rPr>
            <w:rFonts w:asciiTheme="majorHAnsi" w:hAnsiTheme="majorHAnsi" w:cstheme="majorHAnsi"/>
          </w:rPr>
        </w:pPr>
        <w:r w:rsidRPr="00975373">
          <w:rPr>
            <w:rFonts w:asciiTheme="majorHAnsi" w:hAnsiTheme="majorHAnsi" w:cstheme="majorHAnsi"/>
          </w:rPr>
          <w:fldChar w:fldCharType="begin"/>
        </w:r>
        <w:r w:rsidRPr="00975373">
          <w:rPr>
            <w:rFonts w:asciiTheme="majorHAnsi" w:hAnsiTheme="majorHAnsi" w:cstheme="majorHAnsi"/>
          </w:rPr>
          <w:instrText xml:space="preserve"> PAGE   \* MERGEFORMAT </w:instrText>
        </w:r>
        <w:r w:rsidRPr="00975373">
          <w:rPr>
            <w:rFonts w:asciiTheme="majorHAnsi" w:hAnsiTheme="majorHAnsi" w:cstheme="majorHAnsi"/>
          </w:rPr>
          <w:fldChar w:fldCharType="separate"/>
        </w:r>
        <w:r w:rsidR="00FF3AA9">
          <w:rPr>
            <w:rFonts w:asciiTheme="majorHAnsi" w:hAnsiTheme="majorHAnsi" w:cstheme="majorHAnsi"/>
            <w:noProof/>
          </w:rPr>
          <w:t>2</w:t>
        </w:r>
        <w:r w:rsidRPr="00975373">
          <w:rPr>
            <w:rFonts w:asciiTheme="majorHAnsi" w:hAnsiTheme="majorHAnsi" w:cstheme="majorHAnsi"/>
            <w:noProof/>
          </w:rPr>
          <w:fldChar w:fldCharType="end"/>
        </w:r>
      </w:p>
    </w:sdtContent>
  </w:sdt>
  <w:p w:rsidR="001D1E84" w:rsidRDefault="001D1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67" w:rsidRDefault="009C2867" w:rsidP="001D1E84">
      <w:r>
        <w:separator/>
      </w:r>
    </w:p>
  </w:footnote>
  <w:footnote w:type="continuationSeparator" w:id="0">
    <w:p w:rsidR="009C2867" w:rsidRDefault="009C2867" w:rsidP="001D1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84"/>
    <w:rsid w:val="000122FA"/>
    <w:rsid w:val="00057FB0"/>
    <w:rsid w:val="00134A9C"/>
    <w:rsid w:val="00172DBC"/>
    <w:rsid w:val="00175DFC"/>
    <w:rsid w:val="001C37D7"/>
    <w:rsid w:val="001C4530"/>
    <w:rsid w:val="001D1E84"/>
    <w:rsid w:val="001F3C9B"/>
    <w:rsid w:val="00224618"/>
    <w:rsid w:val="00260394"/>
    <w:rsid w:val="002E6C08"/>
    <w:rsid w:val="00356500"/>
    <w:rsid w:val="003A15FB"/>
    <w:rsid w:val="004558DA"/>
    <w:rsid w:val="004B7368"/>
    <w:rsid w:val="0052502B"/>
    <w:rsid w:val="00531F74"/>
    <w:rsid w:val="00553208"/>
    <w:rsid w:val="00581CC3"/>
    <w:rsid w:val="006640A7"/>
    <w:rsid w:val="006668EA"/>
    <w:rsid w:val="006D5FC5"/>
    <w:rsid w:val="007325C9"/>
    <w:rsid w:val="00775DFE"/>
    <w:rsid w:val="008700DB"/>
    <w:rsid w:val="008933FE"/>
    <w:rsid w:val="008E5CB6"/>
    <w:rsid w:val="008F76CE"/>
    <w:rsid w:val="00975373"/>
    <w:rsid w:val="009C2867"/>
    <w:rsid w:val="00A10E53"/>
    <w:rsid w:val="00A44602"/>
    <w:rsid w:val="00AA0DBC"/>
    <w:rsid w:val="00AD7C99"/>
    <w:rsid w:val="00B30B18"/>
    <w:rsid w:val="00B631AF"/>
    <w:rsid w:val="00BF2A33"/>
    <w:rsid w:val="00C840A1"/>
    <w:rsid w:val="00CA4A97"/>
    <w:rsid w:val="00CB4921"/>
    <w:rsid w:val="00CE5A36"/>
    <w:rsid w:val="00D26827"/>
    <w:rsid w:val="00D372E6"/>
    <w:rsid w:val="00D74C4E"/>
    <w:rsid w:val="00D804D4"/>
    <w:rsid w:val="00D8780C"/>
    <w:rsid w:val="00DC278E"/>
    <w:rsid w:val="00E26BE0"/>
    <w:rsid w:val="00E60E2A"/>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804D3-3AA3-4131-869C-223029B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pPr>
  </w:style>
  <w:style w:type="character" w:customStyle="1" w:styleId="HeaderChar">
    <w:name w:val="Header Char"/>
    <w:basedOn w:val="DefaultParagraphFont"/>
    <w:link w:val="Header"/>
    <w:uiPriority w:val="99"/>
    <w:rsid w:val="001D1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E84"/>
    <w:pPr>
      <w:tabs>
        <w:tab w:val="center" w:pos="4680"/>
        <w:tab w:val="right" w:pos="9360"/>
      </w:tabs>
    </w:pPr>
  </w:style>
  <w:style w:type="character" w:customStyle="1" w:styleId="FooterChar">
    <w:name w:val="Footer Char"/>
    <w:basedOn w:val="DefaultParagraphFont"/>
    <w:link w:val="Footer"/>
    <w:uiPriority w:val="99"/>
    <w:rsid w:val="001D1E8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37D7"/>
    <w:rPr>
      <w:sz w:val="16"/>
      <w:szCs w:val="16"/>
    </w:rPr>
  </w:style>
  <w:style w:type="paragraph" w:styleId="CommentText">
    <w:name w:val="annotation text"/>
    <w:basedOn w:val="Normal"/>
    <w:link w:val="CommentTextChar"/>
    <w:uiPriority w:val="99"/>
    <w:unhideWhenUsed/>
    <w:rsid w:val="001C37D7"/>
    <w:rPr>
      <w:sz w:val="20"/>
      <w:szCs w:val="20"/>
    </w:rPr>
  </w:style>
  <w:style w:type="character" w:customStyle="1" w:styleId="CommentTextChar">
    <w:name w:val="Comment Text Char"/>
    <w:basedOn w:val="DefaultParagraphFont"/>
    <w:link w:val="CommentText"/>
    <w:uiPriority w:val="99"/>
    <w:rsid w:val="001C3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37D7"/>
    <w:rPr>
      <w:b/>
      <w:bCs/>
    </w:rPr>
  </w:style>
  <w:style w:type="character" w:customStyle="1" w:styleId="CommentSubjectChar">
    <w:name w:val="Comment Subject Char"/>
    <w:basedOn w:val="CommentTextChar"/>
    <w:link w:val="CommentSubject"/>
    <w:uiPriority w:val="99"/>
    <w:semiHidden/>
    <w:rsid w:val="001C37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3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 D - Washington, DC</dc:creator>
  <cp:keywords/>
  <dc:description/>
  <cp:lastModifiedBy>Savage, Lori D - Washington, DC</cp:lastModifiedBy>
  <cp:revision>2</cp:revision>
  <cp:lastPrinted>2017-09-26T12:14:00Z</cp:lastPrinted>
  <dcterms:created xsi:type="dcterms:W3CDTF">2017-09-26T14:27:00Z</dcterms:created>
  <dcterms:modified xsi:type="dcterms:W3CDTF">2017-09-26T14:27:00Z</dcterms:modified>
</cp:coreProperties>
</file>