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A7" w:rsidRDefault="006640A7" w:rsidP="001861B7">
      <w:pPr>
        <w:jc w:val="right"/>
      </w:pPr>
    </w:p>
    <w:p w:rsidR="001D1E84" w:rsidRDefault="001D1E84"/>
    <w:p w:rsidR="001D1E84" w:rsidRDefault="001D1E84"/>
    <w:p w:rsidR="001D1E84" w:rsidRDefault="001D1E84"/>
    <w:p w:rsidR="001D1E84" w:rsidRPr="00D741A4" w:rsidRDefault="001D1E84" w:rsidP="00FE3601"/>
    <w:p w:rsidR="00B558AA" w:rsidRDefault="00A85D9E" w:rsidP="00FE360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"MMMM d, yyyy" </w:instrText>
      </w:r>
      <w:r>
        <w:rPr>
          <w:rFonts w:ascii="Arial" w:hAnsi="Arial" w:cs="Arial"/>
          <w:sz w:val="20"/>
          <w:szCs w:val="20"/>
        </w:rPr>
        <w:fldChar w:fldCharType="separate"/>
      </w:r>
      <w:r w:rsidR="00E51E21">
        <w:rPr>
          <w:rFonts w:ascii="Arial" w:hAnsi="Arial" w:cs="Arial"/>
          <w:noProof/>
          <w:sz w:val="20"/>
          <w:szCs w:val="20"/>
        </w:rPr>
        <w:t>January 17, 2018</w:t>
      </w:r>
      <w:r>
        <w:rPr>
          <w:rFonts w:ascii="Arial" w:hAnsi="Arial" w:cs="Arial"/>
          <w:sz w:val="20"/>
          <w:szCs w:val="20"/>
        </w:rPr>
        <w:fldChar w:fldCharType="end"/>
      </w:r>
    </w:p>
    <w:p w:rsidR="00C40E80" w:rsidRDefault="00C40E80" w:rsidP="00FE3601">
      <w:pPr>
        <w:rPr>
          <w:rFonts w:ascii="Arial" w:hAnsi="Arial" w:cs="Arial"/>
          <w:sz w:val="20"/>
          <w:szCs w:val="20"/>
        </w:rPr>
      </w:pPr>
    </w:p>
    <w:p w:rsidR="001D1E84" w:rsidRPr="00D741A4" w:rsidRDefault="00B558AA" w:rsidP="00B26176">
      <w:pPr>
        <w:ind w:left="5040" w:firstLine="720"/>
        <w:rPr>
          <w:rFonts w:ascii="Arial" w:hAnsi="Arial" w:cs="Arial"/>
          <w:sz w:val="20"/>
          <w:szCs w:val="20"/>
        </w:rPr>
      </w:pPr>
      <w:r w:rsidRPr="00D741A4">
        <w:rPr>
          <w:rFonts w:ascii="Arial" w:hAnsi="Arial" w:cs="Arial"/>
          <w:sz w:val="20"/>
          <w:szCs w:val="20"/>
        </w:rPr>
        <w:t xml:space="preserve">BY </w:t>
      </w:r>
      <w:r w:rsidR="00063DAB">
        <w:rPr>
          <w:rFonts w:ascii="Arial" w:hAnsi="Arial" w:cs="Arial"/>
          <w:sz w:val="20"/>
          <w:szCs w:val="20"/>
        </w:rPr>
        <w:t xml:space="preserve">E-MAIL AND </w:t>
      </w:r>
      <w:r w:rsidRPr="00D741A4">
        <w:rPr>
          <w:rFonts w:ascii="Arial" w:hAnsi="Arial" w:cs="Arial"/>
          <w:sz w:val="20"/>
          <w:szCs w:val="20"/>
        </w:rPr>
        <w:t>CERTIFIED MAIL</w:t>
      </w:r>
    </w:p>
    <w:p w:rsidR="00B558AA" w:rsidRDefault="00B558AA" w:rsidP="00FE3601">
      <w:pPr>
        <w:rPr>
          <w:rFonts w:ascii="Arial" w:hAnsi="Arial" w:cs="Arial"/>
          <w:sz w:val="20"/>
          <w:szCs w:val="20"/>
        </w:rPr>
      </w:pPr>
      <w:r>
        <w:rPr>
          <w:rFonts w:ascii="Arial" w:hAnsi="Arial" w:cs="Arial"/>
          <w:sz w:val="20"/>
          <w:szCs w:val="20"/>
        </w:rPr>
        <w:t>Glenn L. Smith</w:t>
      </w:r>
    </w:p>
    <w:p w:rsidR="00B558AA" w:rsidRDefault="00B558AA" w:rsidP="00FE3601">
      <w:pPr>
        <w:rPr>
          <w:rFonts w:ascii="Arial" w:hAnsi="Arial" w:cs="Arial"/>
          <w:sz w:val="20"/>
          <w:szCs w:val="20"/>
        </w:rPr>
      </w:pPr>
      <w:r>
        <w:rPr>
          <w:rFonts w:ascii="Arial" w:hAnsi="Arial" w:cs="Arial"/>
          <w:sz w:val="20"/>
          <w:szCs w:val="20"/>
        </w:rPr>
        <w:t>Wheeler Upham, PC</w:t>
      </w:r>
    </w:p>
    <w:p w:rsidR="00B558AA" w:rsidRDefault="00B558AA" w:rsidP="00FE3601">
      <w:pPr>
        <w:rPr>
          <w:rFonts w:ascii="Arial" w:hAnsi="Arial" w:cs="Arial"/>
          <w:sz w:val="20"/>
          <w:szCs w:val="20"/>
        </w:rPr>
      </w:pPr>
      <w:r>
        <w:rPr>
          <w:rFonts w:ascii="Arial" w:hAnsi="Arial" w:cs="Arial"/>
          <w:sz w:val="20"/>
          <w:szCs w:val="20"/>
        </w:rPr>
        <w:t>Calder Plaza Building</w:t>
      </w:r>
    </w:p>
    <w:p w:rsidR="00B558AA" w:rsidRDefault="00B558AA" w:rsidP="00FE3601">
      <w:pPr>
        <w:rPr>
          <w:rFonts w:ascii="Arial" w:hAnsi="Arial" w:cs="Arial"/>
          <w:sz w:val="20"/>
          <w:szCs w:val="20"/>
        </w:rPr>
      </w:pPr>
      <w:r>
        <w:rPr>
          <w:rFonts w:ascii="Arial" w:hAnsi="Arial" w:cs="Arial"/>
          <w:sz w:val="20"/>
          <w:szCs w:val="20"/>
        </w:rPr>
        <w:t>250 Monroe Avenue N.W., Suite 100</w:t>
      </w:r>
    </w:p>
    <w:p w:rsidR="00DF5DB3" w:rsidRPr="00D741A4" w:rsidRDefault="00B558AA" w:rsidP="00FE3601">
      <w:pPr>
        <w:rPr>
          <w:rFonts w:ascii="Arial" w:hAnsi="Arial" w:cs="Arial"/>
          <w:sz w:val="20"/>
          <w:szCs w:val="20"/>
        </w:rPr>
      </w:pPr>
      <w:r>
        <w:rPr>
          <w:rFonts w:ascii="Arial" w:hAnsi="Arial" w:cs="Arial"/>
          <w:sz w:val="20"/>
          <w:szCs w:val="20"/>
        </w:rPr>
        <w:t>Grand Rapids, MI  49503</w:t>
      </w:r>
      <w:r w:rsidR="00CF02E2">
        <w:rPr>
          <w:rFonts w:ascii="Arial" w:hAnsi="Arial" w:cs="Arial"/>
          <w:sz w:val="20"/>
          <w:szCs w:val="20"/>
        </w:rPr>
        <w:t>-2215</w:t>
      </w:r>
      <w:r w:rsidR="00DF5DB3" w:rsidRPr="00D741A4">
        <w:rPr>
          <w:rFonts w:ascii="Arial" w:hAnsi="Arial" w:cs="Arial"/>
          <w:sz w:val="20"/>
          <w:szCs w:val="20"/>
        </w:rPr>
        <w:tab/>
      </w:r>
      <w:r w:rsidR="00DF5DB3" w:rsidRPr="00D741A4">
        <w:rPr>
          <w:rFonts w:ascii="Arial" w:hAnsi="Arial" w:cs="Arial"/>
          <w:sz w:val="20"/>
          <w:szCs w:val="20"/>
        </w:rPr>
        <w:tab/>
      </w:r>
      <w:r w:rsidR="00DF5DB3" w:rsidRPr="00D741A4">
        <w:rPr>
          <w:rFonts w:ascii="Arial" w:hAnsi="Arial" w:cs="Arial"/>
          <w:sz w:val="20"/>
          <w:szCs w:val="20"/>
        </w:rPr>
        <w:tab/>
      </w:r>
      <w:r w:rsidR="00DF5DB3" w:rsidRPr="00D741A4">
        <w:rPr>
          <w:rFonts w:ascii="Arial" w:hAnsi="Arial" w:cs="Arial"/>
          <w:sz w:val="20"/>
          <w:szCs w:val="20"/>
        </w:rPr>
        <w:tab/>
      </w:r>
      <w:r w:rsidR="00DF5DB3" w:rsidRPr="00D741A4">
        <w:rPr>
          <w:rFonts w:ascii="Arial" w:hAnsi="Arial" w:cs="Arial"/>
          <w:sz w:val="20"/>
          <w:szCs w:val="20"/>
        </w:rPr>
        <w:tab/>
      </w:r>
      <w:r w:rsidR="00DF5DB3" w:rsidRPr="00D741A4">
        <w:rPr>
          <w:rFonts w:ascii="Arial" w:hAnsi="Arial" w:cs="Arial"/>
          <w:sz w:val="20"/>
          <w:szCs w:val="20"/>
        </w:rPr>
        <w:tab/>
      </w:r>
      <w:r w:rsidR="00D741A4">
        <w:rPr>
          <w:rFonts w:ascii="Arial" w:hAnsi="Arial" w:cs="Arial"/>
          <w:sz w:val="20"/>
          <w:szCs w:val="20"/>
        </w:rPr>
        <w:tab/>
      </w:r>
      <w:r w:rsidR="00D741A4">
        <w:rPr>
          <w:rFonts w:ascii="Arial" w:hAnsi="Arial" w:cs="Arial"/>
          <w:sz w:val="20"/>
          <w:szCs w:val="20"/>
        </w:rPr>
        <w:tab/>
      </w:r>
    </w:p>
    <w:p w:rsidR="001D1E84" w:rsidRPr="00D741A4" w:rsidRDefault="001D1E84" w:rsidP="00FE3601">
      <w:pPr>
        <w:rPr>
          <w:rFonts w:ascii="Arial" w:hAnsi="Arial" w:cs="Arial"/>
          <w:sz w:val="20"/>
          <w:szCs w:val="20"/>
        </w:rPr>
      </w:pPr>
    </w:p>
    <w:p w:rsidR="001D1E84" w:rsidRPr="00D741A4" w:rsidRDefault="001D1E84" w:rsidP="00FE3601">
      <w:pPr>
        <w:rPr>
          <w:rFonts w:asciiTheme="minorHAnsi" w:hAnsiTheme="minorHAnsi" w:cstheme="minorHAnsi"/>
          <w:sz w:val="20"/>
          <w:szCs w:val="20"/>
        </w:rPr>
      </w:pPr>
      <w:r w:rsidRPr="00D741A4">
        <w:rPr>
          <w:rFonts w:asciiTheme="minorHAnsi" w:hAnsiTheme="minorHAnsi" w:cstheme="minorHAnsi"/>
          <w:sz w:val="20"/>
          <w:szCs w:val="20"/>
        </w:rPr>
        <w:t>R</w:t>
      </w:r>
      <w:r w:rsidR="001B4F0A" w:rsidRPr="00D741A4">
        <w:rPr>
          <w:rFonts w:asciiTheme="minorHAnsi" w:hAnsiTheme="minorHAnsi" w:cstheme="minorHAnsi"/>
          <w:sz w:val="20"/>
          <w:szCs w:val="20"/>
        </w:rPr>
        <w:t>e</w:t>
      </w:r>
      <w:r w:rsidRPr="00D741A4">
        <w:rPr>
          <w:rFonts w:asciiTheme="minorHAnsi" w:hAnsiTheme="minorHAnsi" w:cstheme="minorHAnsi"/>
          <w:sz w:val="20"/>
          <w:szCs w:val="20"/>
        </w:rPr>
        <w:t>:</w:t>
      </w:r>
      <w:r w:rsidR="002E3FDE" w:rsidRPr="00D741A4">
        <w:rPr>
          <w:rFonts w:asciiTheme="minorHAnsi" w:hAnsiTheme="minorHAnsi" w:cstheme="minorHAnsi"/>
          <w:sz w:val="20"/>
          <w:szCs w:val="20"/>
        </w:rPr>
        <w:t xml:space="preserve"> </w:t>
      </w:r>
      <w:r w:rsidR="00EB6AAC" w:rsidRPr="00D741A4">
        <w:rPr>
          <w:rFonts w:asciiTheme="minorHAnsi" w:hAnsiTheme="minorHAnsi" w:cstheme="minorHAnsi"/>
          <w:sz w:val="20"/>
          <w:szCs w:val="20"/>
        </w:rPr>
        <w:t xml:space="preserve"> </w:t>
      </w:r>
      <w:r w:rsidRPr="00D741A4">
        <w:rPr>
          <w:rFonts w:asciiTheme="minorHAnsi" w:hAnsiTheme="minorHAnsi" w:cstheme="minorHAnsi"/>
          <w:sz w:val="20"/>
          <w:szCs w:val="20"/>
        </w:rPr>
        <w:t>Supplier Disagreement Resolution No</w:t>
      </w:r>
      <w:r w:rsidR="001861B7" w:rsidRPr="00D741A4">
        <w:rPr>
          <w:rFonts w:asciiTheme="minorHAnsi" w:hAnsiTheme="minorHAnsi" w:cstheme="minorHAnsi"/>
          <w:sz w:val="20"/>
          <w:szCs w:val="20"/>
        </w:rPr>
        <w:t>.</w:t>
      </w:r>
      <w:r w:rsidR="00E57CAB">
        <w:rPr>
          <w:rFonts w:asciiTheme="minorHAnsi" w:hAnsiTheme="minorHAnsi" w:cstheme="minorHAnsi"/>
          <w:sz w:val="20"/>
          <w:szCs w:val="20"/>
        </w:rPr>
        <w:t xml:space="preserve"> SDR-18-FA-01</w:t>
      </w:r>
      <w:r w:rsidR="001861B7" w:rsidRPr="00D741A4">
        <w:rPr>
          <w:rFonts w:asciiTheme="minorHAnsi" w:hAnsiTheme="minorHAnsi" w:cstheme="minorHAnsi"/>
          <w:sz w:val="20"/>
          <w:szCs w:val="20"/>
        </w:rPr>
        <w:t xml:space="preserve"> </w:t>
      </w:r>
    </w:p>
    <w:p w:rsidR="001D1E84" w:rsidRPr="00D741A4" w:rsidRDefault="00452E94" w:rsidP="00FE3601">
      <w:pPr>
        <w:tabs>
          <w:tab w:val="left" w:pos="7300"/>
        </w:tabs>
        <w:rPr>
          <w:rFonts w:asciiTheme="minorHAnsi" w:hAnsiTheme="minorHAnsi" w:cstheme="minorHAnsi"/>
          <w:sz w:val="20"/>
          <w:szCs w:val="20"/>
        </w:rPr>
      </w:pPr>
      <w:r w:rsidRPr="00D741A4">
        <w:rPr>
          <w:rFonts w:asciiTheme="minorHAnsi" w:hAnsiTheme="minorHAnsi" w:cstheme="minorHAnsi"/>
          <w:sz w:val="20"/>
          <w:szCs w:val="20"/>
        </w:rPr>
        <w:tab/>
      </w:r>
    </w:p>
    <w:p w:rsidR="001D1E84" w:rsidRPr="00D741A4" w:rsidRDefault="001D1E84" w:rsidP="00FE3601">
      <w:pPr>
        <w:rPr>
          <w:rFonts w:asciiTheme="minorHAnsi" w:hAnsiTheme="minorHAnsi" w:cstheme="minorHAnsi"/>
          <w:sz w:val="20"/>
          <w:szCs w:val="20"/>
        </w:rPr>
      </w:pPr>
      <w:r w:rsidRPr="00D741A4">
        <w:rPr>
          <w:rFonts w:asciiTheme="minorHAnsi" w:hAnsiTheme="minorHAnsi" w:cstheme="minorHAnsi"/>
          <w:sz w:val="20"/>
          <w:szCs w:val="20"/>
        </w:rPr>
        <w:t>Dear Mr</w:t>
      </w:r>
      <w:r w:rsidR="005A3E42" w:rsidRPr="00D741A4">
        <w:rPr>
          <w:rFonts w:asciiTheme="minorHAnsi" w:hAnsiTheme="minorHAnsi" w:cstheme="minorHAnsi"/>
          <w:sz w:val="20"/>
          <w:szCs w:val="20"/>
        </w:rPr>
        <w:t>.</w:t>
      </w:r>
      <w:r w:rsidR="00B558AA">
        <w:rPr>
          <w:rFonts w:asciiTheme="minorHAnsi" w:hAnsiTheme="minorHAnsi" w:cstheme="minorHAnsi"/>
          <w:sz w:val="20"/>
          <w:szCs w:val="20"/>
        </w:rPr>
        <w:t xml:space="preserve"> Smith</w:t>
      </w:r>
      <w:r w:rsidRPr="00D741A4">
        <w:rPr>
          <w:rFonts w:asciiTheme="minorHAnsi" w:hAnsiTheme="minorHAnsi" w:cstheme="minorHAnsi"/>
          <w:sz w:val="20"/>
          <w:szCs w:val="20"/>
        </w:rPr>
        <w:t>:</w:t>
      </w:r>
    </w:p>
    <w:p w:rsidR="001D1E84" w:rsidRPr="00BB0B60" w:rsidRDefault="00452E94" w:rsidP="00FE3601">
      <w:pPr>
        <w:tabs>
          <w:tab w:val="left" w:pos="1550"/>
        </w:tabs>
        <w:rPr>
          <w:rFonts w:asciiTheme="minorHAnsi" w:hAnsiTheme="minorHAnsi" w:cstheme="minorHAnsi"/>
          <w:sz w:val="20"/>
          <w:szCs w:val="20"/>
        </w:rPr>
      </w:pPr>
      <w:r>
        <w:rPr>
          <w:rFonts w:asciiTheme="minorHAnsi" w:hAnsiTheme="minorHAnsi" w:cstheme="minorHAnsi"/>
          <w:sz w:val="20"/>
          <w:szCs w:val="20"/>
        </w:rPr>
        <w:tab/>
      </w:r>
    </w:p>
    <w:p w:rsidR="00C60149" w:rsidRDefault="001D1E84" w:rsidP="00FE3601">
      <w:pPr>
        <w:jc w:val="both"/>
        <w:rPr>
          <w:rFonts w:asciiTheme="minorHAnsi" w:hAnsiTheme="minorHAnsi" w:cstheme="minorHAnsi"/>
          <w:sz w:val="20"/>
          <w:szCs w:val="20"/>
        </w:rPr>
      </w:pPr>
      <w:r w:rsidRPr="00BB0B60">
        <w:rPr>
          <w:rFonts w:asciiTheme="minorHAnsi" w:hAnsiTheme="minorHAnsi" w:cstheme="minorHAnsi"/>
          <w:sz w:val="20"/>
          <w:szCs w:val="20"/>
        </w:rPr>
        <w:t xml:space="preserve">This </w:t>
      </w:r>
      <w:r w:rsidR="006F5DBD">
        <w:rPr>
          <w:rFonts w:asciiTheme="minorHAnsi" w:hAnsiTheme="minorHAnsi" w:cstheme="minorHAnsi"/>
          <w:sz w:val="20"/>
          <w:szCs w:val="20"/>
        </w:rPr>
        <w:t>letter</w:t>
      </w:r>
      <w:r w:rsidR="006F5DBD" w:rsidRPr="00BB0B60">
        <w:rPr>
          <w:rFonts w:asciiTheme="minorHAnsi" w:hAnsiTheme="minorHAnsi" w:cstheme="minorHAnsi"/>
          <w:sz w:val="20"/>
          <w:szCs w:val="20"/>
        </w:rPr>
        <w:t xml:space="preserve"> </w:t>
      </w:r>
      <w:r w:rsidRPr="00BB0B60">
        <w:rPr>
          <w:rFonts w:asciiTheme="minorHAnsi" w:hAnsiTheme="minorHAnsi" w:cstheme="minorHAnsi"/>
          <w:sz w:val="20"/>
          <w:szCs w:val="20"/>
        </w:rPr>
        <w:t xml:space="preserve">responds to the submission that you </w:t>
      </w:r>
      <w:r w:rsidR="006F5DBD">
        <w:rPr>
          <w:rFonts w:asciiTheme="minorHAnsi" w:hAnsiTheme="minorHAnsi" w:cstheme="minorHAnsi"/>
          <w:sz w:val="20"/>
          <w:szCs w:val="20"/>
        </w:rPr>
        <w:t>made</w:t>
      </w:r>
      <w:r w:rsidR="006F5DBD" w:rsidRPr="00BB0B60">
        <w:rPr>
          <w:rFonts w:asciiTheme="minorHAnsi" w:hAnsiTheme="minorHAnsi" w:cstheme="minorHAnsi"/>
          <w:sz w:val="20"/>
          <w:szCs w:val="20"/>
        </w:rPr>
        <w:t xml:space="preserve"> </w:t>
      </w:r>
      <w:r w:rsidRPr="00BB0B60">
        <w:rPr>
          <w:rFonts w:asciiTheme="minorHAnsi" w:hAnsiTheme="minorHAnsi" w:cstheme="minorHAnsi"/>
          <w:sz w:val="20"/>
          <w:szCs w:val="20"/>
        </w:rPr>
        <w:t xml:space="preserve">on behalf of </w:t>
      </w:r>
      <w:r w:rsidR="00B558AA">
        <w:rPr>
          <w:rFonts w:asciiTheme="minorHAnsi" w:hAnsiTheme="minorHAnsi" w:cstheme="minorHAnsi"/>
          <w:sz w:val="20"/>
          <w:szCs w:val="20"/>
        </w:rPr>
        <w:t>Nationwide Postal Management and Generational Investments</w:t>
      </w:r>
      <w:r w:rsidR="00D975B4">
        <w:rPr>
          <w:rFonts w:asciiTheme="minorHAnsi" w:hAnsiTheme="minorHAnsi" w:cstheme="minorHAnsi"/>
          <w:sz w:val="20"/>
          <w:szCs w:val="20"/>
        </w:rPr>
        <w:t xml:space="preserve"> (</w:t>
      </w:r>
      <w:r w:rsidR="00B558AA">
        <w:rPr>
          <w:rFonts w:asciiTheme="minorHAnsi" w:hAnsiTheme="minorHAnsi" w:cstheme="minorHAnsi"/>
          <w:sz w:val="20"/>
          <w:szCs w:val="20"/>
        </w:rPr>
        <w:t xml:space="preserve">collectively referred to as </w:t>
      </w:r>
      <w:r w:rsidR="00D975B4">
        <w:rPr>
          <w:rFonts w:asciiTheme="minorHAnsi" w:hAnsiTheme="minorHAnsi" w:cstheme="minorHAnsi"/>
          <w:sz w:val="20"/>
          <w:szCs w:val="20"/>
        </w:rPr>
        <w:t>“</w:t>
      </w:r>
      <w:r w:rsidR="00B558AA">
        <w:rPr>
          <w:rFonts w:asciiTheme="minorHAnsi" w:hAnsiTheme="minorHAnsi" w:cstheme="minorHAnsi"/>
          <w:sz w:val="20"/>
          <w:szCs w:val="20"/>
        </w:rPr>
        <w:t>NPM</w:t>
      </w:r>
      <w:r w:rsidR="00D975B4">
        <w:rPr>
          <w:rFonts w:asciiTheme="minorHAnsi" w:hAnsiTheme="minorHAnsi" w:cstheme="minorHAnsi"/>
          <w:sz w:val="20"/>
          <w:szCs w:val="20"/>
        </w:rPr>
        <w:t>”)</w:t>
      </w:r>
      <w:r w:rsidRPr="00BB0B60">
        <w:rPr>
          <w:rFonts w:asciiTheme="minorHAnsi" w:hAnsiTheme="minorHAnsi" w:cstheme="minorHAnsi"/>
          <w:sz w:val="20"/>
          <w:szCs w:val="20"/>
        </w:rPr>
        <w:t xml:space="preserve"> with the Supplier Disagreement Resolution (”SDR”) Official</w:t>
      </w:r>
      <w:r w:rsidR="00C40E80">
        <w:rPr>
          <w:rFonts w:asciiTheme="minorHAnsi" w:hAnsiTheme="minorHAnsi" w:cstheme="minorHAnsi"/>
          <w:sz w:val="20"/>
          <w:szCs w:val="20"/>
        </w:rPr>
        <w:t>.  Your submission was</w:t>
      </w:r>
      <w:r w:rsidRPr="00BB0B60">
        <w:rPr>
          <w:rFonts w:asciiTheme="minorHAnsi" w:hAnsiTheme="minorHAnsi" w:cstheme="minorHAnsi"/>
          <w:sz w:val="20"/>
          <w:szCs w:val="20"/>
        </w:rPr>
        <w:t xml:space="preserve"> </w:t>
      </w:r>
      <w:r w:rsidR="00B558AA">
        <w:rPr>
          <w:rFonts w:asciiTheme="minorHAnsi" w:hAnsiTheme="minorHAnsi" w:cstheme="minorHAnsi"/>
          <w:sz w:val="20"/>
          <w:szCs w:val="20"/>
        </w:rPr>
        <w:t>dated December 12, 2017, and received by the Postal Service on</w:t>
      </w:r>
      <w:r w:rsidR="00E57CAB">
        <w:rPr>
          <w:rFonts w:asciiTheme="minorHAnsi" w:hAnsiTheme="minorHAnsi" w:cstheme="minorHAnsi"/>
          <w:sz w:val="20"/>
          <w:szCs w:val="20"/>
        </w:rPr>
        <w:t xml:space="preserve"> </w:t>
      </w:r>
      <w:r w:rsidR="009A7FA4">
        <w:rPr>
          <w:rFonts w:asciiTheme="minorHAnsi" w:hAnsiTheme="minorHAnsi" w:cstheme="minorHAnsi"/>
          <w:sz w:val="20"/>
          <w:szCs w:val="20"/>
        </w:rPr>
        <w:t>the same date.</w:t>
      </w:r>
      <w:r w:rsidR="00D712B9">
        <w:rPr>
          <w:rFonts w:asciiTheme="minorHAnsi" w:hAnsiTheme="minorHAnsi" w:cstheme="minorHAnsi"/>
          <w:sz w:val="20"/>
          <w:szCs w:val="20"/>
        </w:rPr>
        <w:t xml:space="preserve"> </w:t>
      </w:r>
    </w:p>
    <w:p w:rsidR="00C60149" w:rsidRDefault="00C60149" w:rsidP="00FE3601">
      <w:pPr>
        <w:jc w:val="both"/>
        <w:rPr>
          <w:rFonts w:asciiTheme="minorHAnsi" w:hAnsiTheme="minorHAnsi" w:cstheme="minorHAnsi"/>
          <w:sz w:val="20"/>
          <w:szCs w:val="20"/>
        </w:rPr>
      </w:pPr>
    </w:p>
    <w:p w:rsidR="00C60149" w:rsidRPr="00C60149" w:rsidRDefault="00C60149" w:rsidP="00FE3601">
      <w:pPr>
        <w:jc w:val="both"/>
        <w:rPr>
          <w:rFonts w:asciiTheme="minorHAnsi" w:hAnsiTheme="minorHAnsi" w:cstheme="minorHAnsi"/>
          <w:b/>
          <w:sz w:val="20"/>
          <w:szCs w:val="20"/>
        </w:rPr>
      </w:pPr>
      <w:r w:rsidRPr="00C60149">
        <w:rPr>
          <w:rFonts w:asciiTheme="minorHAnsi" w:hAnsiTheme="minorHAnsi" w:cstheme="minorHAnsi"/>
          <w:b/>
          <w:sz w:val="20"/>
          <w:szCs w:val="20"/>
        </w:rPr>
        <w:t>Background</w:t>
      </w:r>
    </w:p>
    <w:p w:rsidR="00C60149" w:rsidRDefault="00C60149" w:rsidP="00FE3601">
      <w:pPr>
        <w:jc w:val="both"/>
        <w:rPr>
          <w:rFonts w:asciiTheme="minorHAnsi" w:hAnsiTheme="minorHAnsi" w:cstheme="minorHAnsi"/>
          <w:sz w:val="20"/>
          <w:szCs w:val="20"/>
        </w:rPr>
      </w:pPr>
    </w:p>
    <w:p w:rsidR="00B558AA" w:rsidRDefault="00B558AA" w:rsidP="00FE3601">
      <w:pPr>
        <w:jc w:val="both"/>
        <w:rPr>
          <w:rFonts w:asciiTheme="minorHAnsi" w:hAnsiTheme="minorHAnsi" w:cstheme="minorHAnsi"/>
          <w:sz w:val="20"/>
          <w:szCs w:val="20"/>
        </w:rPr>
      </w:pPr>
      <w:r>
        <w:rPr>
          <w:rFonts w:asciiTheme="minorHAnsi" w:hAnsiTheme="minorHAnsi" w:cstheme="minorHAnsi"/>
          <w:sz w:val="20"/>
          <w:szCs w:val="20"/>
        </w:rPr>
        <w:t>Y</w:t>
      </w:r>
      <w:r w:rsidR="006F5DBD">
        <w:rPr>
          <w:rFonts w:asciiTheme="minorHAnsi" w:hAnsiTheme="minorHAnsi" w:cstheme="minorHAnsi"/>
          <w:sz w:val="20"/>
          <w:szCs w:val="20"/>
        </w:rPr>
        <w:t xml:space="preserve">ou </w:t>
      </w:r>
      <w:r w:rsidR="00C840A1" w:rsidRPr="00BB0B60">
        <w:rPr>
          <w:rFonts w:asciiTheme="minorHAnsi" w:hAnsiTheme="minorHAnsi" w:cstheme="minorHAnsi"/>
          <w:sz w:val="20"/>
          <w:szCs w:val="20"/>
        </w:rPr>
        <w:t>challenge</w:t>
      </w:r>
      <w:r>
        <w:rPr>
          <w:rFonts w:asciiTheme="minorHAnsi" w:hAnsiTheme="minorHAnsi" w:cstheme="minorHAnsi"/>
          <w:sz w:val="20"/>
          <w:szCs w:val="20"/>
        </w:rPr>
        <w:t xml:space="preserve"> the December 1, 2017 Contracting Officer’s determination that NPM’s objections to the selection of a new postal leased facility in Greensburg, Kentucky are not business disagreements under 39 C</w:t>
      </w:r>
      <w:r w:rsidR="00231307">
        <w:rPr>
          <w:rFonts w:asciiTheme="minorHAnsi" w:hAnsiTheme="minorHAnsi" w:cstheme="minorHAnsi"/>
          <w:sz w:val="20"/>
          <w:szCs w:val="20"/>
        </w:rPr>
        <w:t>.</w:t>
      </w:r>
      <w:r>
        <w:rPr>
          <w:rFonts w:asciiTheme="minorHAnsi" w:hAnsiTheme="minorHAnsi" w:cstheme="minorHAnsi"/>
          <w:sz w:val="20"/>
          <w:szCs w:val="20"/>
        </w:rPr>
        <w:t>F</w:t>
      </w:r>
      <w:r w:rsidR="00231307">
        <w:rPr>
          <w:rFonts w:asciiTheme="minorHAnsi" w:hAnsiTheme="minorHAnsi" w:cstheme="minorHAnsi"/>
          <w:sz w:val="20"/>
          <w:szCs w:val="20"/>
        </w:rPr>
        <w:t>.</w:t>
      </w:r>
      <w:r>
        <w:rPr>
          <w:rFonts w:asciiTheme="minorHAnsi" w:hAnsiTheme="minorHAnsi" w:cstheme="minorHAnsi"/>
          <w:sz w:val="20"/>
          <w:szCs w:val="20"/>
        </w:rPr>
        <w:t>R</w:t>
      </w:r>
      <w:r w:rsidR="00231307">
        <w:rPr>
          <w:rFonts w:asciiTheme="minorHAnsi" w:hAnsiTheme="minorHAnsi" w:cstheme="minorHAnsi"/>
          <w:sz w:val="20"/>
          <w:szCs w:val="20"/>
        </w:rPr>
        <w:t>.</w:t>
      </w:r>
      <w:r>
        <w:rPr>
          <w:rFonts w:asciiTheme="minorHAnsi" w:hAnsiTheme="minorHAnsi" w:cstheme="minorHAnsi"/>
          <w:sz w:val="20"/>
          <w:szCs w:val="20"/>
        </w:rPr>
        <w:t xml:space="preserve"> </w:t>
      </w:r>
      <w:r w:rsidR="00231307">
        <w:rPr>
          <w:rFonts w:asciiTheme="minorHAnsi" w:hAnsiTheme="minorHAnsi" w:cstheme="minorHAnsi"/>
          <w:sz w:val="20"/>
          <w:szCs w:val="20"/>
        </w:rPr>
        <w:t xml:space="preserve">§§ </w:t>
      </w:r>
      <w:r>
        <w:rPr>
          <w:rFonts w:asciiTheme="minorHAnsi" w:hAnsiTheme="minorHAnsi" w:cstheme="minorHAnsi"/>
          <w:sz w:val="20"/>
          <w:szCs w:val="20"/>
        </w:rPr>
        <w:t xml:space="preserve">601.107-108. You further </w:t>
      </w:r>
      <w:r w:rsidR="00E92EF7">
        <w:rPr>
          <w:rFonts w:asciiTheme="minorHAnsi" w:hAnsiTheme="minorHAnsi" w:cstheme="minorHAnsi"/>
          <w:sz w:val="20"/>
          <w:szCs w:val="20"/>
        </w:rPr>
        <w:t xml:space="preserve">assert </w:t>
      </w:r>
      <w:r>
        <w:rPr>
          <w:rFonts w:asciiTheme="minorHAnsi" w:hAnsiTheme="minorHAnsi" w:cstheme="minorHAnsi"/>
          <w:sz w:val="20"/>
          <w:szCs w:val="20"/>
        </w:rPr>
        <w:t xml:space="preserve">that NPM was excluded from consideration and not provided a solicitation packet related to the </w:t>
      </w:r>
      <w:r w:rsidR="00C40E80">
        <w:rPr>
          <w:rFonts w:asciiTheme="minorHAnsi" w:hAnsiTheme="minorHAnsi" w:cstheme="minorHAnsi"/>
          <w:sz w:val="20"/>
          <w:szCs w:val="20"/>
        </w:rPr>
        <w:t xml:space="preserve">U.S. Postal Service’s planned </w:t>
      </w:r>
      <w:r>
        <w:rPr>
          <w:rFonts w:asciiTheme="minorHAnsi" w:hAnsiTheme="minorHAnsi" w:cstheme="minorHAnsi"/>
          <w:sz w:val="20"/>
          <w:szCs w:val="20"/>
        </w:rPr>
        <w:t xml:space="preserve">acquisition of a leased property in Greensburg, thereby denying NPM due process. </w:t>
      </w:r>
    </w:p>
    <w:p w:rsidR="00B558AA" w:rsidRDefault="00B558AA" w:rsidP="00FE3601">
      <w:pPr>
        <w:jc w:val="both"/>
        <w:rPr>
          <w:rFonts w:asciiTheme="minorHAnsi" w:hAnsiTheme="minorHAnsi" w:cstheme="minorHAnsi"/>
          <w:sz w:val="20"/>
          <w:szCs w:val="20"/>
        </w:rPr>
      </w:pPr>
    </w:p>
    <w:p w:rsidR="00A85D9E" w:rsidRDefault="00C02E83" w:rsidP="00FE3601">
      <w:pPr>
        <w:jc w:val="both"/>
        <w:rPr>
          <w:rFonts w:asciiTheme="minorHAnsi" w:hAnsiTheme="minorHAnsi" w:cstheme="minorHAnsi"/>
          <w:color w:val="000000"/>
          <w:sz w:val="20"/>
          <w:szCs w:val="20"/>
        </w:rPr>
      </w:pPr>
      <w:r>
        <w:rPr>
          <w:rFonts w:asciiTheme="minorHAnsi" w:hAnsiTheme="minorHAnsi" w:cstheme="minorHAnsi"/>
          <w:color w:val="000000"/>
          <w:sz w:val="20"/>
          <w:szCs w:val="20"/>
        </w:rPr>
        <w:t>I have reviewed the</w:t>
      </w:r>
      <w:r w:rsidR="000E4C7D">
        <w:rPr>
          <w:rFonts w:asciiTheme="minorHAnsi" w:hAnsiTheme="minorHAnsi" w:cstheme="minorHAnsi"/>
          <w:color w:val="000000"/>
          <w:sz w:val="20"/>
          <w:szCs w:val="20"/>
        </w:rPr>
        <w:t xml:space="preserve"> matter and provide th</w:t>
      </w:r>
      <w:r w:rsidR="00E92EF7">
        <w:rPr>
          <w:rFonts w:asciiTheme="minorHAnsi" w:hAnsiTheme="minorHAnsi" w:cstheme="minorHAnsi"/>
          <w:color w:val="000000"/>
          <w:sz w:val="20"/>
          <w:szCs w:val="20"/>
        </w:rPr>
        <w:t xml:space="preserve">e following </w:t>
      </w:r>
      <w:r w:rsidR="000E4C7D">
        <w:rPr>
          <w:rFonts w:asciiTheme="minorHAnsi" w:hAnsiTheme="minorHAnsi" w:cstheme="minorHAnsi"/>
          <w:color w:val="000000"/>
          <w:sz w:val="20"/>
          <w:szCs w:val="20"/>
        </w:rPr>
        <w:t>response.</w:t>
      </w:r>
      <w:r>
        <w:rPr>
          <w:rFonts w:asciiTheme="minorHAnsi" w:hAnsiTheme="minorHAnsi" w:cstheme="minorHAnsi"/>
          <w:color w:val="000000"/>
          <w:sz w:val="20"/>
          <w:szCs w:val="20"/>
        </w:rPr>
        <w:t xml:space="preserve"> </w:t>
      </w:r>
    </w:p>
    <w:p w:rsidR="00A85D9E" w:rsidRDefault="00A85D9E" w:rsidP="00FE3601">
      <w:pPr>
        <w:jc w:val="both"/>
        <w:rPr>
          <w:rFonts w:asciiTheme="minorHAnsi" w:hAnsiTheme="minorHAnsi" w:cstheme="minorHAnsi"/>
          <w:color w:val="000000"/>
          <w:sz w:val="20"/>
          <w:szCs w:val="20"/>
        </w:rPr>
      </w:pPr>
    </w:p>
    <w:p w:rsidR="008A1D06" w:rsidRPr="00CB09C2" w:rsidRDefault="00B800BF" w:rsidP="00FE3601">
      <w:pPr>
        <w:jc w:val="both"/>
        <w:rPr>
          <w:rFonts w:asciiTheme="minorHAnsi" w:hAnsiTheme="minorHAnsi" w:cstheme="minorHAnsi"/>
          <w:b/>
          <w:sz w:val="20"/>
          <w:szCs w:val="20"/>
        </w:rPr>
      </w:pPr>
      <w:r>
        <w:rPr>
          <w:rFonts w:asciiTheme="minorHAnsi" w:hAnsiTheme="minorHAnsi" w:cstheme="minorHAnsi"/>
          <w:b/>
          <w:sz w:val="20"/>
          <w:szCs w:val="20"/>
        </w:rPr>
        <w:t xml:space="preserve">Basis for </w:t>
      </w:r>
      <w:r w:rsidR="00CB09C2" w:rsidRPr="00CB09C2">
        <w:rPr>
          <w:rFonts w:asciiTheme="minorHAnsi" w:hAnsiTheme="minorHAnsi" w:cstheme="minorHAnsi"/>
          <w:b/>
          <w:sz w:val="20"/>
          <w:szCs w:val="20"/>
        </w:rPr>
        <w:t>SDRO Response</w:t>
      </w:r>
    </w:p>
    <w:p w:rsidR="00097DB0" w:rsidRDefault="00097DB0" w:rsidP="00FE3601">
      <w:pPr>
        <w:jc w:val="both"/>
        <w:rPr>
          <w:rFonts w:asciiTheme="minorHAnsi" w:hAnsiTheme="minorHAnsi" w:cstheme="minorHAnsi"/>
          <w:sz w:val="20"/>
          <w:szCs w:val="20"/>
        </w:rPr>
      </w:pPr>
    </w:p>
    <w:p w:rsidR="005E329C" w:rsidRDefault="000E4C7D" w:rsidP="00FE3601">
      <w:pPr>
        <w:jc w:val="both"/>
        <w:rPr>
          <w:rFonts w:asciiTheme="minorHAnsi" w:hAnsiTheme="minorHAnsi" w:cstheme="minorHAnsi"/>
          <w:sz w:val="20"/>
          <w:szCs w:val="20"/>
        </w:rPr>
      </w:pPr>
      <w:r>
        <w:rPr>
          <w:rFonts w:asciiTheme="minorHAnsi" w:hAnsiTheme="minorHAnsi" w:cstheme="minorHAnsi"/>
          <w:sz w:val="20"/>
          <w:szCs w:val="20"/>
        </w:rPr>
        <w:t xml:space="preserve">The Postal Service’s </w:t>
      </w:r>
      <w:r w:rsidR="00E92EF7">
        <w:rPr>
          <w:rFonts w:asciiTheme="minorHAnsi" w:hAnsiTheme="minorHAnsi" w:cstheme="minorHAnsi"/>
          <w:sz w:val="20"/>
          <w:szCs w:val="20"/>
        </w:rPr>
        <w:t xml:space="preserve">SDR </w:t>
      </w:r>
      <w:r>
        <w:rPr>
          <w:rFonts w:asciiTheme="minorHAnsi" w:hAnsiTheme="minorHAnsi" w:cstheme="minorHAnsi"/>
          <w:sz w:val="20"/>
          <w:szCs w:val="20"/>
        </w:rPr>
        <w:t>process address</w:t>
      </w:r>
      <w:r w:rsidR="00857D7E">
        <w:rPr>
          <w:rFonts w:asciiTheme="minorHAnsi" w:hAnsiTheme="minorHAnsi" w:cstheme="minorHAnsi"/>
          <w:sz w:val="20"/>
          <w:szCs w:val="20"/>
        </w:rPr>
        <w:t>es</w:t>
      </w:r>
      <w:r>
        <w:rPr>
          <w:rFonts w:asciiTheme="minorHAnsi" w:hAnsiTheme="minorHAnsi" w:cstheme="minorHAnsi"/>
          <w:sz w:val="20"/>
          <w:szCs w:val="20"/>
        </w:rPr>
        <w:t xml:space="preserve"> </w:t>
      </w:r>
      <w:r w:rsidR="00E92EF7">
        <w:rPr>
          <w:rFonts w:asciiTheme="minorHAnsi" w:hAnsiTheme="minorHAnsi" w:cstheme="minorHAnsi"/>
          <w:sz w:val="20"/>
          <w:szCs w:val="20"/>
        </w:rPr>
        <w:t xml:space="preserve">supplier </w:t>
      </w:r>
      <w:r w:rsidR="00857D7E">
        <w:rPr>
          <w:rFonts w:asciiTheme="minorHAnsi" w:hAnsiTheme="minorHAnsi" w:cstheme="minorHAnsi"/>
          <w:sz w:val="20"/>
          <w:szCs w:val="20"/>
        </w:rPr>
        <w:t xml:space="preserve">disagreements </w:t>
      </w:r>
      <w:r>
        <w:rPr>
          <w:rFonts w:asciiTheme="minorHAnsi" w:hAnsiTheme="minorHAnsi" w:cstheme="minorHAnsi"/>
          <w:sz w:val="20"/>
          <w:szCs w:val="20"/>
        </w:rPr>
        <w:t xml:space="preserve">arising from the purchasing process to ensure that the Postal Service purchases products and services that represent best value.  The regulations implementing the </w:t>
      </w:r>
      <w:r w:rsidR="00FE3601">
        <w:rPr>
          <w:rFonts w:asciiTheme="minorHAnsi" w:hAnsiTheme="minorHAnsi" w:cstheme="minorHAnsi"/>
          <w:sz w:val="20"/>
          <w:szCs w:val="20"/>
        </w:rPr>
        <w:t xml:space="preserve">purchasing </w:t>
      </w:r>
      <w:r>
        <w:rPr>
          <w:rFonts w:asciiTheme="minorHAnsi" w:hAnsiTheme="minorHAnsi" w:cstheme="minorHAnsi"/>
          <w:sz w:val="20"/>
          <w:szCs w:val="20"/>
        </w:rPr>
        <w:t>disagreement process and establishing the SDRO role provide that “The regulations contained in this party apply to all Postal Service acquisition of property (except real property) and services.”  39 C.F.R. § 601.103.</w:t>
      </w:r>
      <w:r w:rsidR="00F941D2">
        <w:rPr>
          <w:rFonts w:asciiTheme="minorHAnsi" w:hAnsiTheme="minorHAnsi" w:cstheme="minorHAnsi"/>
          <w:sz w:val="20"/>
          <w:szCs w:val="20"/>
        </w:rPr>
        <w:t xml:space="preserve">  The disagreement process is further limited to exclude disputes (a) covered by the Contract Disputes Act, (b) concerning debarment, suspension, or ineligibility, and (c) arising out of nonrenewal of transportation projects.  39 C.F.R. § 601.107(a</w:t>
      </w:r>
      <w:proofErr w:type="gramStart"/>
      <w:r w:rsidR="00F941D2">
        <w:rPr>
          <w:rFonts w:asciiTheme="minorHAnsi" w:hAnsiTheme="minorHAnsi" w:cstheme="minorHAnsi"/>
          <w:sz w:val="20"/>
          <w:szCs w:val="20"/>
        </w:rPr>
        <w:t>)(</w:t>
      </w:r>
      <w:proofErr w:type="gramEnd"/>
      <w:r w:rsidR="00F941D2">
        <w:rPr>
          <w:rFonts w:asciiTheme="minorHAnsi" w:hAnsiTheme="minorHAnsi" w:cstheme="minorHAnsi"/>
          <w:sz w:val="20"/>
          <w:szCs w:val="20"/>
        </w:rPr>
        <w:t xml:space="preserve">2).    </w:t>
      </w:r>
      <w:r>
        <w:rPr>
          <w:rFonts w:asciiTheme="minorHAnsi" w:hAnsiTheme="minorHAnsi" w:cstheme="minorHAnsi"/>
          <w:sz w:val="20"/>
          <w:szCs w:val="20"/>
        </w:rPr>
        <w:t xml:space="preserve"> </w:t>
      </w:r>
    </w:p>
    <w:p w:rsidR="005E329C" w:rsidRDefault="005E329C" w:rsidP="00FE3601">
      <w:pPr>
        <w:jc w:val="both"/>
        <w:rPr>
          <w:rFonts w:asciiTheme="minorHAnsi" w:hAnsiTheme="minorHAnsi" w:cstheme="minorHAnsi"/>
          <w:sz w:val="20"/>
          <w:szCs w:val="20"/>
        </w:rPr>
      </w:pPr>
    </w:p>
    <w:p w:rsidR="005E329C" w:rsidRDefault="00267E84" w:rsidP="00FE3601">
      <w:pPr>
        <w:jc w:val="both"/>
        <w:rPr>
          <w:rFonts w:asciiTheme="minorHAnsi" w:hAnsiTheme="minorHAnsi" w:cstheme="minorHAnsi"/>
          <w:sz w:val="20"/>
          <w:szCs w:val="20"/>
        </w:rPr>
      </w:pPr>
      <w:r>
        <w:rPr>
          <w:rFonts w:asciiTheme="minorHAnsi" w:hAnsiTheme="minorHAnsi" w:cstheme="minorHAnsi"/>
          <w:sz w:val="20"/>
          <w:szCs w:val="20"/>
        </w:rPr>
        <w:t>Acquisition of real property has been defined to include acquisition of property by lease</w:t>
      </w:r>
      <w:r w:rsidR="00F941D2">
        <w:rPr>
          <w:rFonts w:asciiTheme="minorHAnsi" w:hAnsiTheme="minorHAnsi" w:cstheme="minorHAnsi"/>
          <w:sz w:val="20"/>
          <w:szCs w:val="20"/>
        </w:rPr>
        <w:t>.  See</w:t>
      </w:r>
      <w:r>
        <w:rPr>
          <w:rFonts w:asciiTheme="minorHAnsi" w:hAnsiTheme="minorHAnsi" w:cstheme="minorHAnsi"/>
          <w:sz w:val="20"/>
          <w:szCs w:val="20"/>
        </w:rPr>
        <w:t xml:space="preserve"> Handbook RE-1, Section 33. </w:t>
      </w:r>
      <w:r w:rsidR="00F941D2">
        <w:rPr>
          <w:rFonts w:asciiTheme="minorHAnsi" w:hAnsiTheme="minorHAnsi" w:cstheme="minorHAnsi"/>
          <w:sz w:val="20"/>
          <w:szCs w:val="20"/>
        </w:rPr>
        <w:t xml:space="preserve"> </w:t>
      </w:r>
      <w:r w:rsidR="005E329C">
        <w:rPr>
          <w:rFonts w:asciiTheme="minorHAnsi" w:hAnsiTheme="minorHAnsi" w:cstheme="minorHAnsi"/>
          <w:sz w:val="20"/>
          <w:szCs w:val="20"/>
        </w:rPr>
        <w:t xml:space="preserve">Moreover, in February 2016, the Postmaster General delegated to the Vice President, Facilities, the authority to develop policies and procedures unique to real estate, and defined “real estate” to include the “acquisition of real property (including improvements in real property), and any interests in real property by easement, license, purchase, lease, or exchange.” </w:t>
      </w:r>
    </w:p>
    <w:p w:rsidR="0053787C" w:rsidRDefault="0053787C" w:rsidP="00FE3601">
      <w:pPr>
        <w:jc w:val="both"/>
        <w:rPr>
          <w:rFonts w:asciiTheme="minorHAnsi" w:hAnsiTheme="minorHAnsi" w:cstheme="minorHAnsi"/>
          <w:sz w:val="20"/>
          <w:szCs w:val="20"/>
        </w:rPr>
      </w:pPr>
    </w:p>
    <w:p w:rsidR="0053787C" w:rsidRDefault="00C40E80" w:rsidP="00FE3601">
      <w:pPr>
        <w:jc w:val="both"/>
        <w:rPr>
          <w:rFonts w:asciiTheme="minorHAnsi" w:hAnsiTheme="minorHAnsi" w:cstheme="minorHAnsi"/>
          <w:sz w:val="20"/>
          <w:szCs w:val="20"/>
        </w:rPr>
      </w:pPr>
      <w:r>
        <w:rPr>
          <w:rFonts w:asciiTheme="minorHAnsi" w:hAnsiTheme="minorHAnsi" w:cstheme="minorHAnsi"/>
          <w:sz w:val="20"/>
          <w:szCs w:val="20"/>
        </w:rPr>
        <w:t>Postal r</w:t>
      </w:r>
      <w:r w:rsidR="0053787C">
        <w:rPr>
          <w:rFonts w:asciiTheme="minorHAnsi" w:hAnsiTheme="minorHAnsi" w:cstheme="minorHAnsi"/>
          <w:sz w:val="20"/>
          <w:szCs w:val="20"/>
        </w:rPr>
        <w:t xml:space="preserve">egulations with respect to establishing and relocating Post Offices, as well as the process to provide input or otherwise challenge decisions related to such, can be found in 39 C.F.R. Part 241.  That </w:t>
      </w:r>
      <w:r>
        <w:rPr>
          <w:rFonts w:asciiTheme="minorHAnsi" w:hAnsiTheme="minorHAnsi" w:cstheme="minorHAnsi"/>
          <w:sz w:val="20"/>
          <w:szCs w:val="20"/>
        </w:rPr>
        <w:t>P</w:t>
      </w:r>
      <w:r w:rsidR="0053787C">
        <w:rPr>
          <w:rFonts w:asciiTheme="minorHAnsi" w:hAnsiTheme="minorHAnsi" w:cstheme="minorHAnsi"/>
          <w:sz w:val="20"/>
          <w:szCs w:val="20"/>
        </w:rPr>
        <w:t>art, however, neither gives disappointed property owners the right to file disagreements under Part 601, no</w:t>
      </w:r>
      <w:r>
        <w:rPr>
          <w:rFonts w:asciiTheme="minorHAnsi" w:hAnsiTheme="minorHAnsi" w:cstheme="minorHAnsi"/>
          <w:sz w:val="20"/>
          <w:szCs w:val="20"/>
        </w:rPr>
        <w:t>r does it</w:t>
      </w:r>
      <w:r w:rsidR="0053787C">
        <w:rPr>
          <w:rFonts w:asciiTheme="minorHAnsi" w:hAnsiTheme="minorHAnsi" w:cstheme="minorHAnsi"/>
          <w:sz w:val="20"/>
          <w:szCs w:val="20"/>
        </w:rPr>
        <w:t xml:space="preserve"> give the SDRO jurisdiction to review matters related to the establishment or relocation of Post Offices.</w:t>
      </w:r>
    </w:p>
    <w:p w:rsidR="005E329C" w:rsidRDefault="005E329C" w:rsidP="00FE3601">
      <w:pPr>
        <w:jc w:val="both"/>
        <w:rPr>
          <w:rFonts w:asciiTheme="minorHAnsi" w:hAnsiTheme="minorHAnsi" w:cstheme="minorHAnsi"/>
          <w:sz w:val="20"/>
          <w:szCs w:val="20"/>
        </w:rPr>
      </w:pPr>
    </w:p>
    <w:p w:rsidR="005B7774" w:rsidRPr="005B7774" w:rsidRDefault="005B7774" w:rsidP="00FE3601">
      <w:pPr>
        <w:rPr>
          <w:rFonts w:asciiTheme="minorHAnsi" w:hAnsiTheme="minorHAnsi" w:cstheme="minorHAnsi"/>
          <w:b/>
          <w:sz w:val="20"/>
          <w:szCs w:val="20"/>
        </w:rPr>
      </w:pPr>
      <w:r w:rsidRPr="005B7774">
        <w:rPr>
          <w:rFonts w:asciiTheme="minorHAnsi" w:hAnsiTheme="minorHAnsi" w:cstheme="minorHAnsi"/>
          <w:b/>
          <w:sz w:val="20"/>
          <w:szCs w:val="20"/>
        </w:rPr>
        <w:t>SDRO Decision.</w:t>
      </w:r>
    </w:p>
    <w:p w:rsidR="005B7774" w:rsidRDefault="005B7774" w:rsidP="00FE3601">
      <w:pPr>
        <w:rPr>
          <w:rFonts w:asciiTheme="minorHAnsi" w:hAnsiTheme="minorHAnsi" w:cstheme="minorHAnsi"/>
          <w:sz w:val="20"/>
          <w:szCs w:val="20"/>
        </w:rPr>
      </w:pPr>
    </w:p>
    <w:p w:rsidR="009C5AA8" w:rsidRDefault="009C5AA8" w:rsidP="00FE3601">
      <w:pPr>
        <w:rPr>
          <w:rFonts w:asciiTheme="minorHAnsi" w:hAnsiTheme="minorHAnsi" w:cstheme="minorHAnsi"/>
          <w:sz w:val="20"/>
          <w:szCs w:val="20"/>
        </w:rPr>
      </w:pPr>
      <w:r>
        <w:rPr>
          <w:rFonts w:asciiTheme="minorHAnsi" w:hAnsiTheme="minorHAnsi" w:cstheme="minorHAnsi"/>
          <w:sz w:val="20"/>
          <w:szCs w:val="20"/>
          <w:lang w:val="en"/>
        </w:rPr>
        <w:t>I conclude that the Postal Service</w:t>
      </w:r>
      <w:r w:rsidR="00F941D2">
        <w:rPr>
          <w:rFonts w:asciiTheme="minorHAnsi" w:hAnsiTheme="minorHAnsi" w:cstheme="minorHAnsi"/>
          <w:sz w:val="20"/>
          <w:szCs w:val="20"/>
          <w:lang w:val="en"/>
        </w:rPr>
        <w:t>’s actions taken in acquiring real property by lease are not covered by the disagreement process set forth in 39 C.F.R. §§ 107-108, and as a result, I am without authority or jurisdiction to entertain disagreements with postal leasing decisions.</w:t>
      </w:r>
    </w:p>
    <w:p w:rsidR="00231307" w:rsidRDefault="00231307" w:rsidP="00FE3601">
      <w:pPr>
        <w:jc w:val="both"/>
        <w:rPr>
          <w:rFonts w:asciiTheme="minorHAnsi" w:hAnsiTheme="minorHAnsi" w:cstheme="minorHAnsi"/>
          <w:sz w:val="20"/>
          <w:szCs w:val="20"/>
        </w:rPr>
      </w:pPr>
    </w:p>
    <w:p w:rsidR="009E6164" w:rsidRDefault="005B7774" w:rsidP="00FE3601">
      <w:pPr>
        <w:jc w:val="both"/>
        <w:rPr>
          <w:rFonts w:asciiTheme="minorHAnsi" w:hAnsiTheme="minorHAnsi" w:cstheme="minorHAnsi"/>
          <w:sz w:val="20"/>
          <w:szCs w:val="20"/>
        </w:rPr>
      </w:pPr>
      <w:r>
        <w:rPr>
          <w:rFonts w:asciiTheme="minorHAnsi" w:hAnsiTheme="minorHAnsi" w:cstheme="minorHAnsi"/>
          <w:sz w:val="20"/>
          <w:szCs w:val="20"/>
        </w:rPr>
        <w:t>My decision is to deny your disagreement.</w:t>
      </w:r>
      <w:r w:rsidR="003B0532">
        <w:rPr>
          <w:rFonts w:asciiTheme="minorHAnsi" w:hAnsiTheme="minorHAnsi" w:cstheme="minorHAnsi"/>
          <w:sz w:val="20"/>
          <w:szCs w:val="20"/>
        </w:rPr>
        <w:t xml:space="preserve">  </w:t>
      </w:r>
      <w:r w:rsidR="008D79D5">
        <w:rPr>
          <w:rFonts w:asciiTheme="minorHAnsi" w:hAnsiTheme="minorHAnsi" w:cstheme="minorHAnsi"/>
          <w:sz w:val="20"/>
          <w:szCs w:val="20"/>
        </w:rPr>
        <w:t xml:space="preserve">In accordance with 39 </w:t>
      </w:r>
      <w:r w:rsidR="001861B7">
        <w:rPr>
          <w:rFonts w:asciiTheme="minorHAnsi" w:hAnsiTheme="minorHAnsi" w:cstheme="minorHAnsi"/>
          <w:sz w:val="20"/>
          <w:szCs w:val="20"/>
        </w:rPr>
        <w:t xml:space="preserve">C.F.R. </w:t>
      </w:r>
      <w:r w:rsidR="00231307">
        <w:rPr>
          <w:rFonts w:asciiTheme="minorHAnsi" w:hAnsiTheme="minorHAnsi" w:cstheme="minorHAnsi"/>
          <w:sz w:val="20"/>
          <w:szCs w:val="20"/>
        </w:rPr>
        <w:t xml:space="preserve">§ </w:t>
      </w:r>
      <w:r w:rsidR="001D1E84" w:rsidRPr="005D61E8">
        <w:rPr>
          <w:rFonts w:asciiTheme="minorHAnsi" w:hAnsiTheme="minorHAnsi" w:cstheme="minorHAnsi"/>
          <w:sz w:val="20"/>
          <w:szCs w:val="20"/>
        </w:rPr>
        <w:t xml:space="preserve">601.108(g), this is my final </w:t>
      </w:r>
      <w:r>
        <w:rPr>
          <w:rFonts w:asciiTheme="minorHAnsi" w:hAnsiTheme="minorHAnsi" w:cstheme="minorHAnsi"/>
          <w:sz w:val="20"/>
          <w:szCs w:val="20"/>
        </w:rPr>
        <w:t xml:space="preserve">and binding </w:t>
      </w:r>
      <w:r w:rsidR="001D1E84" w:rsidRPr="005D61E8">
        <w:rPr>
          <w:rFonts w:asciiTheme="minorHAnsi" w:hAnsiTheme="minorHAnsi" w:cstheme="minorHAnsi"/>
          <w:sz w:val="20"/>
          <w:szCs w:val="20"/>
        </w:rPr>
        <w:t>resolution of this matter.</w:t>
      </w:r>
    </w:p>
    <w:p w:rsidR="00802913" w:rsidRDefault="00802913" w:rsidP="00FE3601">
      <w:pPr>
        <w:rPr>
          <w:rFonts w:asciiTheme="minorHAnsi" w:hAnsiTheme="minorHAnsi" w:cstheme="minorHAnsi"/>
          <w:sz w:val="20"/>
          <w:szCs w:val="20"/>
        </w:rPr>
      </w:pPr>
    </w:p>
    <w:p w:rsidR="00802913" w:rsidRDefault="00802913" w:rsidP="00FE3601">
      <w:pPr>
        <w:rPr>
          <w:rFonts w:asciiTheme="minorHAnsi" w:hAnsiTheme="minorHAnsi" w:cstheme="minorHAnsi"/>
          <w:sz w:val="20"/>
          <w:szCs w:val="20"/>
        </w:rPr>
      </w:pPr>
    </w:p>
    <w:p w:rsidR="001D1E84" w:rsidRPr="005D61E8" w:rsidRDefault="001D1E84" w:rsidP="00FE3601">
      <w:pPr>
        <w:rPr>
          <w:rFonts w:asciiTheme="minorHAnsi" w:hAnsiTheme="minorHAnsi" w:cstheme="minorHAnsi"/>
          <w:sz w:val="20"/>
          <w:szCs w:val="20"/>
        </w:rPr>
      </w:pPr>
      <w:r w:rsidRPr="005D61E8">
        <w:rPr>
          <w:rFonts w:asciiTheme="minorHAnsi" w:hAnsiTheme="minorHAnsi" w:cstheme="minorHAnsi"/>
          <w:sz w:val="20"/>
          <w:szCs w:val="20"/>
        </w:rPr>
        <w:t xml:space="preserve">Sincerely, </w:t>
      </w:r>
    </w:p>
    <w:p w:rsidR="001D1E84" w:rsidRPr="005D61E8" w:rsidRDefault="001D1E84" w:rsidP="00FE3601">
      <w:pPr>
        <w:rPr>
          <w:rFonts w:asciiTheme="minorHAnsi" w:hAnsiTheme="minorHAnsi" w:cstheme="minorHAnsi"/>
          <w:sz w:val="20"/>
          <w:szCs w:val="20"/>
        </w:rPr>
      </w:pPr>
    </w:p>
    <w:p w:rsidR="001D1E84" w:rsidRPr="005D61E8" w:rsidRDefault="001D1E84" w:rsidP="00FE3601">
      <w:pPr>
        <w:rPr>
          <w:rFonts w:asciiTheme="minorHAnsi" w:hAnsiTheme="minorHAnsi" w:cstheme="minorHAnsi"/>
          <w:sz w:val="20"/>
          <w:szCs w:val="20"/>
        </w:rPr>
      </w:pPr>
    </w:p>
    <w:p w:rsidR="001D1E84" w:rsidRDefault="001D1E84" w:rsidP="00FE3601">
      <w:pPr>
        <w:rPr>
          <w:rFonts w:asciiTheme="minorHAnsi" w:hAnsiTheme="minorHAnsi" w:cstheme="minorHAnsi"/>
          <w:sz w:val="20"/>
          <w:szCs w:val="20"/>
        </w:rPr>
      </w:pPr>
    </w:p>
    <w:p w:rsidR="00802913" w:rsidRPr="005D61E8" w:rsidRDefault="00802913" w:rsidP="00FE3601">
      <w:pPr>
        <w:rPr>
          <w:rFonts w:asciiTheme="minorHAnsi" w:hAnsiTheme="minorHAnsi" w:cstheme="minorHAnsi"/>
          <w:sz w:val="20"/>
          <w:szCs w:val="20"/>
        </w:rPr>
      </w:pPr>
    </w:p>
    <w:p w:rsidR="000E4C7D" w:rsidRDefault="00A85D9E" w:rsidP="00FE3601">
      <w:pPr>
        <w:rPr>
          <w:rFonts w:asciiTheme="minorHAnsi" w:hAnsiTheme="minorHAnsi" w:cstheme="minorHAnsi"/>
          <w:bCs/>
          <w:sz w:val="20"/>
          <w:szCs w:val="20"/>
        </w:rPr>
      </w:pPr>
      <w:r>
        <w:rPr>
          <w:rFonts w:asciiTheme="minorHAnsi" w:hAnsiTheme="minorHAnsi" w:cstheme="minorHAnsi"/>
          <w:bCs/>
          <w:sz w:val="20"/>
          <w:szCs w:val="20"/>
        </w:rPr>
        <w:t xml:space="preserve">Mark </w:t>
      </w:r>
      <w:r w:rsidR="00802913">
        <w:rPr>
          <w:rFonts w:asciiTheme="minorHAnsi" w:hAnsiTheme="minorHAnsi" w:cstheme="minorHAnsi"/>
          <w:bCs/>
          <w:sz w:val="20"/>
          <w:szCs w:val="20"/>
        </w:rPr>
        <w:t xml:space="preserve">A. </w:t>
      </w:r>
      <w:proofErr w:type="spellStart"/>
      <w:r>
        <w:rPr>
          <w:rFonts w:asciiTheme="minorHAnsi" w:hAnsiTheme="minorHAnsi" w:cstheme="minorHAnsi"/>
          <w:bCs/>
          <w:sz w:val="20"/>
          <w:szCs w:val="20"/>
        </w:rPr>
        <w:t>Guilfoil</w:t>
      </w:r>
      <w:proofErr w:type="spellEnd"/>
    </w:p>
    <w:p w:rsidR="001608F6" w:rsidRDefault="001D1E84" w:rsidP="00FE3601">
      <w:pPr>
        <w:rPr>
          <w:rFonts w:asciiTheme="minorHAnsi" w:hAnsiTheme="minorHAnsi" w:cstheme="minorHAnsi"/>
          <w:sz w:val="20"/>
          <w:szCs w:val="20"/>
        </w:rPr>
      </w:pPr>
      <w:r w:rsidRPr="005D61E8">
        <w:rPr>
          <w:rFonts w:asciiTheme="minorHAnsi" w:hAnsiTheme="minorHAnsi" w:cstheme="minorHAnsi"/>
          <w:sz w:val="20"/>
          <w:szCs w:val="20"/>
        </w:rPr>
        <w:t>Supplier Disagreement Resolution Official</w:t>
      </w:r>
    </w:p>
    <w:p w:rsidR="003B0532" w:rsidRDefault="003B0532" w:rsidP="003B0532">
      <w:pPr>
        <w:rPr>
          <w:rFonts w:asciiTheme="minorHAnsi" w:hAnsiTheme="minorHAnsi" w:cstheme="minorHAnsi"/>
          <w:bCs/>
          <w:sz w:val="20"/>
          <w:szCs w:val="20"/>
        </w:rPr>
      </w:pPr>
      <w:r>
        <w:rPr>
          <w:rFonts w:asciiTheme="minorHAnsi" w:hAnsiTheme="minorHAnsi" w:cstheme="minorHAnsi"/>
          <w:bCs/>
          <w:sz w:val="20"/>
          <w:szCs w:val="20"/>
        </w:rPr>
        <w:t>Manager</w:t>
      </w:r>
    </w:p>
    <w:p w:rsidR="00063DAB" w:rsidRDefault="003B0532" w:rsidP="00FE3601">
      <w:pPr>
        <w:rPr>
          <w:rFonts w:asciiTheme="minorHAnsi" w:hAnsiTheme="minorHAnsi" w:cstheme="minorHAnsi"/>
          <w:sz w:val="20"/>
          <w:szCs w:val="20"/>
        </w:rPr>
      </w:pPr>
      <w:r>
        <w:rPr>
          <w:rFonts w:asciiTheme="minorHAnsi" w:hAnsiTheme="minorHAnsi" w:cstheme="minorHAnsi"/>
          <w:bCs/>
          <w:sz w:val="20"/>
          <w:szCs w:val="20"/>
        </w:rPr>
        <w:t>Supply Management Infrastructure</w:t>
      </w:r>
    </w:p>
    <w:sectPr w:rsidR="00063DAB" w:rsidSect="00EB6AAC">
      <w:footerReference w:type="default" r:id="rId7"/>
      <w:headerReference w:type="firs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97" w:rsidRDefault="00BB5797" w:rsidP="001D1E84">
      <w:r>
        <w:separator/>
      </w:r>
    </w:p>
  </w:endnote>
  <w:endnote w:type="continuationSeparator" w:id="0">
    <w:p w:rsidR="00BB5797" w:rsidRDefault="00BB5797" w:rsidP="001D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78060"/>
      <w:docPartObj>
        <w:docPartGallery w:val="Page Numbers (Bottom of Page)"/>
        <w:docPartUnique/>
      </w:docPartObj>
    </w:sdtPr>
    <w:sdtEndPr>
      <w:rPr>
        <w:rFonts w:asciiTheme="minorHAnsi" w:hAnsiTheme="minorHAnsi" w:cstheme="minorHAnsi"/>
        <w:noProof/>
      </w:rPr>
    </w:sdtEndPr>
    <w:sdtContent>
      <w:p w:rsidR="001D04BD" w:rsidRPr="00071514" w:rsidRDefault="001D04BD">
        <w:pPr>
          <w:pStyle w:val="Footer"/>
          <w:jc w:val="center"/>
          <w:rPr>
            <w:rFonts w:asciiTheme="minorHAnsi" w:hAnsiTheme="minorHAnsi" w:cstheme="minorHAnsi"/>
          </w:rPr>
        </w:pPr>
        <w:r w:rsidRPr="00071514">
          <w:rPr>
            <w:rFonts w:asciiTheme="minorHAnsi" w:hAnsiTheme="minorHAnsi" w:cstheme="minorHAnsi"/>
          </w:rPr>
          <w:fldChar w:fldCharType="begin"/>
        </w:r>
        <w:r w:rsidRPr="00071514">
          <w:rPr>
            <w:rFonts w:asciiTheme="minorHAnsi" w:hAnsiTheme="minorHAnsi" w:cstheme="minorHAnsi"/>
          </w:rPr>
          <w:instrText xml:space="preserve"> PAGE   \* MERGEFORMAT </w:instrText>
        </w:r>
        <w:r w:rsidRPr="00071514">
          <w:rPr>
            <w:rFonts w:asciiTheme="minorHAnsi" w:hAnsiTheme="minorHAnsi" w:cstheme="minorHAnsi"/>
          </w:rPr>
          <w:fldChar w:fldCharType="separate"/>
        </w:r>
        <w:r w:rsidR="00E27006">
          <w:rPr>
            <w:rFonts w:asciiTheme="minorHAnsi" w:hAnsiTheme="minorHAnsi" w:cstheme="minorHAnsi"/>
            <w:noProof/>
          </w:rPr>
          <w:t>2</w:t>
        </w:r>
        <w:r w:rsidRPr="00071514">
          <w:rPr>
            <w:rFonts w:asciiTheme="minorHAnsi" w:hAnsiTheme="minorHAnsi" w:cstheme="minorHAnsi"/>
            <w:noProof/>
          </w:rPr>
          <w:fldChar w:fldCharType="end"/>
        </w:r>
      </w:p>
    </w:sdtContent>
  </w:sdt>
  <w:p w:rsidR="001D04BD" w:rsidRDefault="001D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97" w:rsidRDefault="00BB5797" w:rsidP="001D1E84">
      <w:r>
        <w:separator/>
      </w:r>
    </w:p>
  </w:footnote>
  <w:footnote w:type="continuationSeparator" w:id="0">
    <w:p w:rsidR="00BB5797" w:rsidRDefault="00BB5797" w:rsidP="001D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94" w:rsidRDefault="00452E94" w:rsidP="00452E94">
    <w:pPr>
      <w:pStyle w:val="Header"/>
      <w:tabs>
        <w:tab w:val="clear" w:pos="4680"/>
        <w:tab w:val="clear" w:pos="9360"/>
        <w:tab w:val="left" w:pos="79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6CF"/>
    <w:multiLevelType w:val="hybridMultilevel"/>
    <w:tmpl w:val="1188F646"/>
    <w:lvl w:ilvl="0" w:tplc="FB72D96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C796E"/>
    <w:multiLevelType w:val="hybridMultilevel"/>
    <w:tmpl w:val="79B48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84"/>
    <w:rsid w:val="0000327D"/>
    <w:rsid w:val="00003630"/>
    <w:rsid w:val="000524F4"/>
    <w:rsid w:val="00063DAB"/>
    <w:rsid w:val="00071514"/>
    <w:rsid w:val="00072CEA"/>
    <w:rsid w:val="00077DB5"/>
    <w:rsid w:val="00084466"/>
    <w:rsid w:val="00097DB0"/>
    <w:rsid w:val="000C0FB2"/>
    <w:rsid w:val="000E4032"/>
    <w:rsid w:val="000E4C7D"/>
    <w:rsid w:val="000E502A"/>
    <w:rsid w:val="000F2CB2"/>
    <w:rsid w:val="00105D14"/>
    <w:rsid w:val="00107C6E"/>
    <w:rsid w:val="00127886"/>
    <w:rsid w:val="001522A7"/>
    <w:rsid w:val="001608F6"/>
    <w:rsid w:val="00165413"/>
    <w:rsid w:val="001861B7"/>
    <w:rsid w:val="001A53E5"/>
    <w:rsid w:val="001B4F0A"/>
    <w:rsid w:val="001D04BD"/>
    <w:rsid w:val="001D1E84"/>
    <w:rsid w:val="001D2515"/>
    <w:rsid w:val="001E1CAC"/>
    <w:rsid w:val="001F6487"/>
    <w:rsid w:val="00206BA8"/>
    <w:rsid w:val="00216D35"/>
    <w:rsid w:val="002255AF"/>
    <w:rsid w:val="00231307"/>
    <w:rsid w:val="00250DE8"/>
    <w:rsid w:val="00256A10"/>
    <w:rsid w:val="00260394"/>
    <w:rsid w:val="00267E84"/>
    <w:rsid w:val="00270001"/>
    <w:rsid w:val="002C37D6"/>
    <w:rsid w:val="002C3FF1"/>
    <w:rsid w:val="002C45FF"/>
    <w:rsid w:val="002D06EA"/>
    <w:rsid w:val="002D0A4A"/>
    <w:rsid w:val="002D5CB6"/>
    <w:rsid w:val="002E3FDE"/>
    <w:rsid w:val="00302ECA"/>
    <w:rsid w:val="00320A61"/>
    <w:rsid w:val="00334A2C"/>
    <w:rsid w:val="003618C4"/>
    <w:rsid w:val="00364C71"/>
    <w:rsid w:val="00385118"/>
    <w:rsid w:val="003A09DD"/>
    <w:rsid w:val="003A15FB"/>
    <w:rsid w:val="003B0532"/>
    <w:rsid w:val="00413EC4"/>
    <w:rsid w:val="00415C56"/>
    <w:rsid w:val="0045259D"/>
    <w:rsid w:val="00452E94"/>
    <w:rsid w:val="004717D8"/>
    <w:rsid w:val="004B33D3"/>
    <w:rsid w:val="004C25F1"/>
    <w:rsid w:val="004D2B6A"/>
    <w:rsid w:val="004D467A"/>
    <w:rsid w:val="004E4233"/>
    <w:rsid w:val="004E6230"/>
    <w:rsid w:val="00526240"/>
    <w:rsid w:val="0053787C"/>
    <w:rsid w:val="005708DF"/>
    <w:rsid w:val="00571F62"/>
    <w:rsid w:val="00577D92"/>
    <w:rsid w:val="00581CC3"/>
    <w:rsid w:val="00586B37"/>
    <w:rsid w:val="005A3E42"/>
    <w:rsid w:val="005B7774"/>
    <w:rsid w:val="005B7F91"/>
    <w:rsid w:val="005D61E8"/>
    <w:rsid w:val="005E329C"/>
    <w:rsid w:val="005E5FC0"/>
    <w:rsid w:val="005F1444"/>
    <w:rsid w:val="005F2582"/>
    <w:rsid w:val="0060572E"/>
    <w:rsid w:val="006115FD"/>
    <w:rsid w:val="0061471D"/>
    <w:rsid w:val="006252C8"/>
    <w:rsid w:val="006446F5"/>
    <w:rsid w:val="006640A7"/>
    <w:rsid w:val="006665A8"/>
    <w:rsid w:val="006673D4"/>
    <w:rsid w:val="006B3C7D"/>
    <w:rsid w:val="006C7846"/>
    <w:rsid w:val="006D5454"/>
    <w:rsid w:val="006F5DBD"/>
    <w:rsid w:val="00700D68"/>
    <w:rsid w:val="0070505D"/>
    <w:rsid w:val="007425D2"/>
    <w:rsid w:val="00753E0C"/>
    <w:rsid w:val="00775DFE"/>
    <w:rsid w:val="00775EE4"/>
    <w:rsid w:val="0079372D"/>
    <w:rsid w:val="007B2C79"/>
    <w:rsid w:val="007B3AA4"/>
    <w:rsid w:val="007E12EE"/>
    <w:rsid w:val="00802913"/>
    <w:rsid w:val="008271CD"/>
    <w:rsid w:val="0083748F"/>
    <w:rsid w:val="00846F78"/>
    <w:rsid w:val="00857D7E"/>
    <w:rsid w:val="00890DBC"/>
    <w:rsid w:val="008A1AD4"/>
    <w:rsid w:val="008A1C0C"/>
    <w:rsid w:val="008A1D06"/>
    <w:rsid w:val="008D50BF"/>
    <w:rsid w:val="008D79D5"/>
    <w:rsid w:val="008E5CB6"/>
    <w:rsid w:val="0092406D"/>
    <w:rsid w:val="00931270"/>
    <w:rsid w:val="009552E4"/>
    <w:rsid w:val="00984ADF"/>
    <w:rsid w:val="009A56E7"/>
    <w:rsid w:val="009A7FA4"/>
    <w:rsid w:val="009C02CA"/>
    <w:rsid w:val="009C5AA8"/>
    <w:rsid w:val="009E6164"/>
    <w:rsid w:val="009F06C1"/>
    <w:rsid w:val="009F3C51"/>
    <w:rsid w:val="00A2027C"/>
    <w:rsid w:val="00A23C8D"/>
    <w:rsid w:val="00A41410"/>
    <w:rsid w:val="00A63B23"/>
    <w:rsid w:val="00A70A4F"/>
    <w:rsid w:val="00A75939"/>
    <w:rsid w:val="00A85D9E"/>
    <w:rsid w:val="00AA15D0"/>
    <w:rsid w:val="00AA3298"/>
    <w:rsid w:val="00B04F5B"/>
    <w:rsid w:val="00B11441"/>
    <w:rsid w:val="00B229EE"/>
    <w:rsid w:val="00B26176"/>
    <w:rsid w:val="00B27F4C"/>
    <w:rsid w:val="00B30B18"/>
    <w:rsid w:val="00B558AA"/>
    <w:rsid w:val="00B75473"/>
    <w:rsid w:val="00B800BF"/>
    <w:rsid w:val="00BA5E89"/>
    <w:rsid w:val="00BB0B60"/>
    <w:rsid w:val="00BB5797"/>
    <w:rsid w:val="00BD7DD1"/>
    <w:rsid w:val="00BE11A6"/>
    <w:rsid w:val="00C02E83"/>
    <w:rsid w:val="00C40E80"/>
    <w:rsid w:val="00C50B99"/>
    <w:rsid w:val="00C60149"/>
    <w:rsid w:val="00C840A1"/>
    <w:rsid w:val="00C90D7B"/>
    <w:rsid w:val="00C93EE4"/>
    <w:rsid w:val="00CA4A97"/>
    <w:rsid w:val="00CB09C2"/>
    <w:rsid w:val="00CB4921"/>
    <w:rsid w:val="00CD1DA5"/>
    <w:rsid w:val="00CE2FB6"/>
    <w:rsid w:val="00CF02E2"/>
    <w:rsid w:val="00D077BB"/>
    <w:rsid w:val="00D138E7"/>
    <w:rsid w:val="00D20D76"/>
    <w:rsid w:val="00D26827"/>
    <w:rsid w:val="00D36DFC"/>
    <w:rsid w:val="00D5174D"/>
    <w:rsid w:val="00D637C4"/>
    <w:rsid w:val="00D712B9"/>
    <w:rsid w:val="00D741A4"/>
    <w:rsid w:val="00D75576"/>
    <w:rsid w:val="00D875A2"/>
    <w:rsid w:val="00D93814"/>
    <w:rsid w:val="00D975B4"/>
    <w:rsid w:val="00DB67E4"/>
    <w:rsid w:val="00DC06A0"/>
    <w:rsid w:val="00DD7003"/>
    <w:rsid w:val="00DE6175"/>
    <w:rsid w:val="00DF5DB3"/>
    <w:rsid w:val="00E11478"/>
    <w:rsid w:val="00E23C26"/>
    <w:rsid w:val="00E26BE0"/>
    <w:rsid w:val="00E27006"/>
    <w:rsid w:val="00E453B9"/>
    <w:rsid w:val="00E51E21"/>
    <w:rsid w:val="00E566FC"/>
    <w:rsid w:val="00E57CAB"/>
    <w:rsid w:val="00E65ED8"/>
    <w:rsid w:val="00E770C2"/>
    <w:rsid w:val="00E80ECC"/>
    <w:rsid w:val="00E92EF7"/>
    <w:rsid w:val="00EB6AAC"/>
    <w:rsid w:val="00EC5119"/>
    <w:rsid w:val="00F3621F"/>
    <w:rsid w:val="00F5569F"/>
    <w:rsid w:val="00F7756A"/>
    <w:rsid w:val="00F919B8"/>
    <w:rsid w:val="00F92BE5"/>
    <w:rsid w:val="00F941D2"/>
    <w:rsid w:val="00FE3601"/>
    <w:rsid w:val="00FE5D5D"/>
    <w:rsid w:val="00FF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804D3-3AA3-4131-869C-223029B0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8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84"/>
    <w:pPr>
      <w:tabs>
        <w:tab w:val="center" w:pos="4680"/>
        <w:tab w:val="right" w:pos="9360"/>
      </w:tabs>
    </w:pPr>
  </w:style>
  <w:style w:type="character" w:customStyle="1" w:styleId="HeaderChar">
    <w:name w:val="Header Char"/>
    <w:basedOn w:val="DefaultParagraphFont"/>
    <w:link w:val="Header"/>
    <w:uiPriority w:val="99"/>
    <w:rsid w:val="001D1E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E84"/>
    <w:pPr>
      <w:tabs>
        <w:tab w:val="center" w:pos="4680"/>
        <w:tab w:val="right" w:pos="9360"/>
      </w:tabs>
    </w:pPr>
  </w:style>
  <w:style w:type="character" w:customStyle="1" w:styleId="FooterChar">
    <w:name w:val="Footer Char"/>
    <w:basedOn w:val="DefaultParagraphFont"/>
    <w:link w:val="Footer"/>
    <w:uiPriority w:val="99"/>
    <w:rsid w:val="001D1E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C6E"/>
    <w:rPr>
      <w:color w:val="0563C1" w:themeColor="hyperlink"/>
      <w:u w:val="single"/>
    </w:rPr>
  </w:style>
  <w:style w:type="paragraph" w:styleId="BalloonText">
    <w:name w:val="Balloon Text"/>
    <w:basedOn w:val="Normal"/>
    <w:link w:val="BalloonTextChar"/>
    <w:uiPriority w:val="99"/>
    <w:semiHidden/>
    <w:unhideWhenUsed/>
    <w:rsid w:val="007B3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A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F4730"/>
    <w:rPr>
      <w:sz w:val="16"/>
      <w:szCs w:val="16"/>
    </w:rPr>
  </w:style>
  <w:style w:type="paragraph" w:styleId="CommentText">
    <w:name w:val="annotation text"/>
    <w:basedOn w:val="Normal"/>
    <w:link w:val="CommentTextChar"/>
    <w:uiPriority w:val="99"/>
    <w:semiHidden/>
    <w:unhideWhenUsed/>
    <w:rsid w:val="00FF4730"/>
    <w:rPr>
      <w:sz w:val="20"/>
      <w:szCs w:val="20"/>
    </w:rPr>
  </w:style>
  <w:style w:type="character" w:customStyle="1" w:styleId="CommentTextChar">
    <w:name w:val="Comment Text Char"/>
    <w:basedOn w:val="DefaultParagraphFont"/>
    <w:link w:val="CommentText"/>
    <w:uiPriority w:val="99"/>
    <w:semiHidden/>
    <w:rsid w:val="00FF47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730"/>
    <w:rPr>
      <w:b/>
      <w:bCs/>
    </w:rPr>
  </w:style>
  <w:style w:type="character" w:customStyle="1" w:styleId="CommentSubjectChar">
    <w:name w:val="Comment Subject Char"/>
    <w:basedOn w:val="CommentTextChar"/>
    <w:link w:val="CommentSubject"/>
    <w:uiPriority w:val="99"/>
    <w:semiHidden/>
    <w:rsid w:val="00FF4730"/>
    <w:rPr>
      <w:rFonts w:ascii="Times New Roman" w:eastAsia="Times New Roman" w:hAnsi="Times New Roman" w:cs="Times New Roman"/>
      <w:b/>
      <w:bCs/>
      <w:sz w:val="20"/>
      <w:szCs w:val="20"/>
    </w:rPr>
  </w:style>
  <w:style w:type="paragraph" w:styleId="ListParagraph">
    <w:name w:val="List Paragraph"/>
    <w:basedOn w:val="Normal"/>
    <w:uiPriority w:val="34"/>
    <w:qFormat/>
    <w:rsid w:val="006446F5"/>
    <w:pPr>
      <w:ind w:left="720"/>
      <w:contextualSpacing/>
    </w:pPr>
  </w:style>
  <w:style w:type="paragraph" w:styleId="Revision">
    <w:name w:val="Revision"/>
    <w:hidden/>
    <w:uiPriority w:val="99"/>
    <w:semiHidden/>
    <w:rsid w:val="00BB0B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391">
      <w:bodyDiv w:val="1"/>
      <w:marLeft w:val="0"/>
      <w:marRight w:val="0"/>
      <w:marTop w:val="0"/>
      <w:marBottom w:val="0"/>
      <w:divBdr>
        <w:top w:val="none" w:sz="0" w:space="0" w:color="auto"/>
        <w:left w:val="none" w:sz="0" w:space="0" w:color="auto"/>
        <w:bottom w:val="none" w:sz="0" w:space="0" w:color="auto"/>
        <w:right w:val="none" w:sz="0" w:space="0" w:color="auto"/>
      </w:divBdr>
    </w:div>
    <w:div w:id="238057307">
      <w:bodyDiv w:val="1"/>
      <w:marLeft w:val="0"/>
      <w:marRight w:val="0"/>
      <w:marTop w:val="0"/>
      <w:marBottom w:val="0"/>
      <w:divBdr>
        <w:top w:val="none" w:sz="0" w:space="0" w:color="auto"/>
        <w:left w:val="none" w:sz="0" w:space="0" w:color="auto"/>
        <w:bottom w:val="none" w:sz="0" w:space="0" w:color="auto"/>
        <w:right w:val="none" w:sz="0" w:space="0" w:color="auto"/>
      </w:divBdr>
      <w:divsChild>
        <w:div w:id="813256146">
          <w:marLeft w:val="0"/>
          <w:marRight w:val="0"/>
          <w:marTop w:val="0"/>
          <w:marBottom w:val="0"/>
          <w:divBdr>
            <w:top w:val="none" w:sz="0" w:space="0" w:color="auto"/>
            <w:left w:val="none" w:sz="0" w:space="0" w:color="auto"/>
            <w:bottom w:val="none" w:sz="0" w:space="0" w:color="auto"/>
            <w:right w:val="none" w:sz="0" w:space="0" w:color="auto"/>
          </w:divBdr>
          <w:divsChild>
            <w:div w:id="155268715">
              <w:marLeft w:val="0"/>
              <w:marRight w:val="0"/>
              <w:marTop w:val="0"/>
              <w:marBottom w:val="0"/>
              <w:divBdr>
                <w:top w:val="none" w:sz="0" w:space="0" w:color="auto"/>
                <w:left w:val="none" w:sz="0" w:space="0" w:color="auto"/>
                <w:bottom w:val="none" w:sz="0" w:space="0" w:color="auto"/>
                <w:right w:val="none" w:sz="0" w:space="0" w:color="auto"/>
              </w:divBdr>
              <w:divsChild>
                <w:div w:id="75563712">
                  <w:marLeft w:val="0"/>
                  <w:marRight w:val="0"/>
                  <w:marTop w:val="0"/>
                  <w:marBottom w:val="0"/>
                  <w:divBdr>
                    <w:top w:val="none" w:sz="0" w:space="0" w:color="auto"/>
                    <w:left w:val="none" w:sz="0" w:space="0" w:color="auto"/>
                    <w:bottom w:val="none" w:sz="0" w:space="0" w:color="auto"/>
                    <w:right w:val="none" w:sz="0" w:space="0" w:color="auto"/>
                  </w:divBdr>
                  <w:divsChild>
                    <w:div w:id="2068259878">
                      <w:marLeft w:val="150"/>
                      <w:marRight w:val="0"/>
                      <w:marTop w:val="0"/>
                      <w:marBottom w:val="0"/>
                      <w:divBdr>
                        <w:top w:val="none" w:sz="0" w:space="0" w:color="auto"/>
                        <w:left w:val="none" w:sz="0" w:space="0" w:color="auto"/>
                        <w:bottom w:val="none" w:sz="0" w:space="0" w:color="auto"/>
                        <w:right w:val="none" w:sz="0" w:space="0" w:color="auto"/>
                      </w:divBdr>
                      <w:divsChild>
                        <w:div w:id="6694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Lori D - Washington, DC</dc:creator>
  <cp:keywords/>
  <dc:description/>
  <cp:lastModifiedBy>Savage, Lori D - Washington, DC</cp:lastModifiedBy>
  <cp:revision>3</cp:revision>
  <cp:lastPrinted>2017-12-29T02:16:00Z</cp:lastPrinted>
  <dcterms:created xsi:type="dcterms:W3CDTF">2018-01-17T19:07:00Z</dcterms:created>
  <dcterms:modified xsi:type="dcterms:W3CDTF">2018-01-17T19:08:00Z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